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74" w:rsidRPr="00BF4506" w:rsidRDefault="00056074" w:rsidP="00056074">
      <w:pPr>
        <w:jc w:val="center"/>
        <w:rPr>
          <w:b/>
          <w:bCs/>
          <w:color w:val="000000"/>
        </w:rPr>
      </w:pPr>
      <w:r w:rsidRPr="00BF4506">
        <w:rPr>
          <w:b/>
          <w:bCs/>
          <w:color w:val="000000"/>
        </w:rPr>
        <w:t>20</w:t>
      </w:r>
      <w:r>
        <w:rPr>
          <w:b/>
          <w:bCs/>
          <w:color w:val="000000"/>
        </w:rPr>
        <w:t>11</w:t>
      </w:r>
      <w:r w:rsidRPr="00BF4506">
        <w:rPr>
          <w:b/>
          <w:bCs/>
          <w:color w:val="000000"/>
        </w:rPr>
        <w:t>–201</w:t>
      </w:r>
      <w:r>
        <w:rPr>
          <w:b/>
          <w:bCs/>
          <w:color w:val="000000"/>
        </w:rPr>
        <w:t>2</w:t>
      </w:r>
      <w:r w:rsidRPr="00BF4506">
        <w:rPr>
          <w:b/>
          <w:bCs/>
          <w:color w:val="000000"/>
        </w:rPr>
        <w:t xml:space="preserve"> </w:t>
      </w:r>
      <w:r>
        <w:rPr>
          <w:b/>
          <w:bCs/>
          <w:color w:val="000000"/>
        </w:rPr>
        <w:t xml:space="preserve">EĞİTİM - </w:t>
      </w:r>
      <w:r w:rsidRPr="00BF4506">
        <w:rPr>
          <w:b/>
          <w:bCs/>
          <w:color w:val="000000"/>
        </w:rPr>
        <w:t>ÖĞRETİM YILI</w:t>
      </w:r>
    </w:p>
    <w:p w:rsidR="00056074" w:rsidRPr="00BF4506" w:rsidRDefault="00056074" w:rsidP="00056074">
      <w:pPr>
        <w:jc w:val="center"/>
        <w:rPr>
          <w:color w:val="000000"/>
        </w:rPr>
      </w:pPr>
      <w:r>
        <w:rPr>
          <w:b/>
          <w:bCs/>
          <w:color w:val="000000"/>
        </w:rPr>
        <w:t>SALBAŞ LİSESİ</w:t>
      </w:r>
    </w:p>
    <w:p w:rsidR="00056074" w:rsidRPr="00F166F5" w:rsidRDefault="00056074" w:rsidP="00056074">
      <w:pPr>
        <w:jc w:val="center"/>
        <w:rPr>
          <w:b/>
          <w:color w:val="000000"/>
        </w:rPr>
      </w:pPr>
      <w:r w:rsidRPr="00BF4506">
        <w:rPr>
          <w:b/>
          <w:bCs/>
          <w:color w:val="000000"/>
        </w:rPr>
        <w:t>1. KANAAT DÖNEMİ</w:t>
      </w:r>
      <w:r>
        <w:rPr>
          <w:b/>
          <w:color w:val="000000"/>
        </w:rPr>
        <w:t xml:space="preserve"> </w:t>
      </w:r>
      <w:r w:rsidRPr="00BF4506">
        <w:rPr>
          <w:b/>
          <w:bCs/>
          <w:color w:val="000000"/>
        </w:rPr>
        <w:t>FELSEFE GRUBU DERSLERİ</w:t>
      </w:r>
    </w:p>
    <w:p w:rsidR="00056074" w:rsidRPr="00BF4506" w:rsidRDefault="00056074" w:rsidP="00056074">
      <w:pPr>
        <w:jc w:val="center"/>
        <w:rPr>
          <w:color w:val="000000"/>
        </w:rPr>
      </w:pPr>
      <w:r w:rsidRPr="00BF4506">
        <w:rPr>
          <w:b/>
          <w:bCs/>
          <w:color w:val="000000"/>
        </w:rPr>
        <w:t>SENE BAŞI</w:t>
      </w:r>
      <w:r>
        <w:rPr>
          <w:color w:val="000000"/>
        </w:rPr>
        <w:t xml:space="preserve"> Z</w:t>
      </w:r>
      <w:r w:rsidRPr="00BF4506">
        <w:rPr>
          <w:b/>
          <w:bCs/>
          <w:color w:val="000000"/>
        </w:rPr>
        <w:t>ÜMRE ÖĞRETMENLER TOPLANTI TUTANAĞIDIR</w:t>
      </w:r>
    </w:p>
    <w:p w:rsidR="00056074" w:rsidRDefault="00056074" w:rsidP="00056074">
      <w:pPr>
        <w:rPr>
          <w:b/>
          <w:bCs/>
          <w:color w:val="000000"/>
        </w:rPr>
      </w:pPr>
    </w:p>
    <w:p w:rsidR="00056074" w:rsidRPr="00BF4506" w:rsidRDefault="00056074" w:rsidP="00056074">
      <w:pPr>
        <w:rPr>
          <w:color w:val="000000"/>
        </w:rPr>
      </w:pPr>
      <w:r w:rsidRPr="00BF4506">
        <w:rPr>
          <w:b/>
          <w:bCs/>
          <w:color w:val="000000"/>
        </w:rPr>
        <w:t>Toplantı No:</w:t>
      </w:r>
      <w:r w:rsidRPr="00BF4506">
        <w:rPr>
          <w:color w:val="000000"/>
        </w:rPr>
        <w:t xml:space="preserve"> 1</w:t>
      </w:r>
      <w:r w:rsidRPr="00BF4506">
        <w:rPr>
          <w:color w:val="000000"/>
        </w:rPr>
        <w:br/>
      </w:r>
      <w:r w:rsidRPr="00BF4506">
        <w:rPr>
          <w:b/>
          <w:bCs/>
          <w:color w:val="000000"/>
        </w:rPr>
        <w:t>Toplantı Tarihi:</w:t>
      </w:r>
      <w:r w:rsidRPr="00BF4506">
        <w:rPr>
          <w:color w:val="000000"/>
        </w:rPr>
        <w:t xml:space="preserve"> </w:t>
      </w:r>
      <w:r>
        <w:rPr>
          <w:color w:val="000000"/>
        </w:rPr>
        <w:t>16</w:t>
      </w:r>
      <w:r w:rsidRPr="00BF4506">
        <w:rPr>
          <w:color w:val="000000"/>
        </w:rPr>
        <w:t>.09.20</w:t>
      </w:r>
      <w:r>
        <w:rPr>
          <w:color w:val="000000"/>
        </w:rPr>
        <w:t>11 Cuma</w:t>
      </w:r>
      <w:r w:rsidRPr="00BF4506">
        <w:rPr>
          <w:color w:val="000000"/>
        </w:rPr>
        <w:br/>
      </w:r>
      <w:r w:rsidRPr="00BF4506">
        <w:rPr>
          <w:b/>
          <w:bCs/>
          <w:color w:val="000000"/>
        </w:rPr>
        <w:t>Toplantı Saati:</w:t>
      </w:r>
      <w:r w:rsidRPr="00BF4506">
        <w:rPr>
          <w:color w:val="000000"/>
        </w:rPr>
        <w:t xml:space="preserve"> </w:t>
      </w:r>
      <w:r>
        <w:rPr>
          <w:color w:val="000000"/>
        </w:rPr>
        <w:t>10</w:t>
      </w:r>
      <w:r w:rsidRPr="00BF4506">
        <w:rPr>
          <w:color w:val="000000"/>
        </w:rPr>
        <w:t>.00</w:t>
      </w:r>
      <w:r w:rsidRPr="00BF4506">
        <w:rPr>
          <w:color w:val="000000"/>
        </w:rPr>
        <w:br/>
      </w:r>
      <w:r w:rsidRPr="00BF4506">
        <w:rPr>
          <w:b/>
          <w:bCs/>
          <w:color w:val="000000"/>
        </w:rPr>
        <w:t>Toplantı Yeri:</w:t>
      </w:r>
      <w:r>
        <w:rPr>
          <w:color w:val="000000"/>
        </w:rPr>
        <w:t xml:space="preserve"> </w:t>
      </w:r>
      <w:r w:rsidRPr="00BF4506">
        <w:rPr>
          <w:color w:val="000000"/>
        </w:rPr>
        <w:t>Öğretmenler Odası</w:t>
      </w:r>
      <w:r w:rsidRPr="00BF4506">
        <w:rPr>
          <w:color w:val="000000"/>
        </w:rPr>
        <w:br/>
      </w:r>
      <w:r w:rsidRPr="00BF4506">
        <w:rPr>
          <w:b/>
          <w:bCs/>
          <w:color w:val="000000"/>
        </w:rPr>
        <w:t>Toplantıya Katılanlar:</w:t>
      </w:r>
      <w:r>
        <w:rPr>
          <w:b/>
          <w:bCs/>
          <w:color w:val="000000"/>
        </w:rPr>
        <w:t xml:space="preserve"> </w:t>
      </w:r>
      <w:r w:rsidR="00E82F11">
        <w:rPr>
          <w:bCs/>
          <w:color w:val="000000"/>
        </w:rPr>
        <w:t>HAYRİ TURGUT ve ZİYA ÖZCAN</w:t>
      </w:r>
      <w:r w:rsidRPr="00BF4506">
        <w:rPr>
          <w:color w:val="000000"/>
        </w:rPr>
        <w:br/>
      </w:r>
    </w:p>
    <w:p w:rsidR="00056074" w:rsidRPr="00BF4506" w:rsidRDefault="00056074" w:rsidP="00056074">
      <w:pPr>
        <w:rPr>
          <w:color w:val="000000"/>
        </w:rPr>
      </w:pPr>
      <w:r>
        <w:rPr>
          <w:color w:val="000000"/>
        </w:rPr>
        <w:t xml:space="preserve">SALBAŞ </w:t>
      </w:r>
      <w:r w:rsidRPr="00BF4506">
        <w:rPr>
          <w:color w:val="000000"/>
        </w:rPr>
        <w:t>Lisesi Müdürlüğüne,</w:t>
      </w:r>
      <w:r w:rsidRPr="00BF4506">
        <w:rPr>
          <w:color w:val="000000"/>
        </w:rPr>
        <w:br/>
        <w:t>20</w:t>
      </w:r>
      <w:r>
        <w:rPr>
          <w:color w:val="000000"/>
        </w:rPr>
        <w:t>11</w:t>
      </w:r>
      <w:r w:rsidRPr="00BF4506">
        <w:rPr>
          <w:color w:val="000000"/>
        </w:rPr>
        <w:t>-201</w:t>
      </w:r>
      <w:r>
        <w:rPr>
          <w:color w:val="000000"/>
        </w:rPr>
        <w:t>2</w:t>
      </w:r>
      <w:r w:rsidRPr="00BF4506">
        <w:rPr>
          <w:color w:val="000000"/>
        </w:rPr>
        <w:t xml:space="preserve"> Eğitim-Öğretim yılı Felsefe grubu dersleri zümre öğretmenleri, aşağıdaki gündem maddelerini </w:t>
      </w:r>
      <w:r w:rsidR="00E82F11">
        <w:rPr>
          <w:color w:val="000000"/>
        </w:rPr>
        <w:t>16.09.2011</w:t>
      </w:r>
      <w:r>
        <w:rPr>
          <w:color w:val="000000"/>
        </w:rPr>
        <w:t xml:space="preserve"> </w:t>
      </w:r>
      <w:r w:rsidR="00E82F11">
        <w:rPr>
          <w:color w:val="000000"/>
        </w:rPr>
        <w:t xml:space="preserve">Cuma </w:t>
      </w:r>
      <w:r>
        <w:rPr>
          <w:color w:val="000000"/>
        </w:rPr>
        <w:t xml:space="preserve">günü saat </w:t>
      </w:r>
      <w:proofErr w:type="gramStart"/>
      <w:r>
        <w:rPr>
          <w:color w:val="000000"/>
        </w:rPr>
        <w:t>16:00’da</w:t>
      </w:r>
      <w:proofErr w:type="gramEnd"/>
      <w:r>
        <w:rPr>
          <w:color w:val="000000"/>
        </w:rPr>
        <w:t xml:space="preserve"> </w:t>
      </w:r>
      <w:r w:rsidRPr="00BF4506">
        <w:rPr>
          <w:color w:val="000000"/>
        </w:rPr>
        <w:t>görüşerek karara bağlamıştır. Gereğini bilgilerinize arz ederiz.</w:t>
      </w:r>
      <w:r w:rsidRPr="00BF4506">
        <w:rPr>
          <w:color w:val="000000"/>
        </w:rPr>
        <w:br/>
      </w:r>
    </w:p>
    <w:p w:rsidR="00056074" w:rsidRDefault="00056074" w:rsidP="00056074">
      <w:pPr>
        <w:rPr>
          <w:b/>
          <w:bCs/>
          <w:color w:val="000000"/>
        </w:rPr>
      </w:pPr>
      <w:r>
        <w:rPr>
          <w:b/>
          <w:bCs/>
          <w:color w:val="000000"/>
        </w:rPr>
        <w:t xml:space="preserve">                                                           </w:t>
      </w:r>
    </w:p>
    <w:p w:rsidR="00056074" w:rsidRDefault="00056074" w:rsidP="00056074">
      <w:pPr>
        <w:rPr>
          <w:b/>
          <w:bCs/>
          <w:color w:val="000000"/>
        </w:rPr>
      </w:pPr>
      <w:r>
        <w:rPr>
          <w:b/>
          <w:bCs/>
          <w:color w:val="000000"/>
        </w:rPr>
        <w:t xml:space="preserve">                                                        </w:t>
      </w:r>
      <w:r w:rsidRPr="00BF4506">
        <w:rPr>
          <w:b/>
          <w:bCs/>
          <w:color w:val="000000"/>
        </w:rPr>
        <w:t>GÜNDEM MADDELERİ</w:t>
      </w:r>
    </w:p>
    <w:p w:rsidR="00056074" w:rsidRPr="00BF4506" w:rsidRDefault="00056074" w:rsidP="00056074">
      <w:pPr>
        <w:rPr>
          <w:color w:val="000000"/>
        </w:rPr>
      </w:pPr>
      <w:r w:rsidRPr="00BF4506">
        <w:rPr>
          <w:color w:val="000000"/>
        </w:rPr>
        <w:br/>
      </w:r>
      <w:r w:rsidRPr="00BF4506">
        <w:rPr>
          <w:b/>
          <w:bCs/>
          <w:color w:val="000000"/>
        </w:rPr>
        <w:t>1.</w:t>
      </w:r>
      <w:r w:rsidRPr="00BF4506">
        <w:rPr>
          <w:color w:val="000000"/>
        </w:rPr>
        <w:t xml:space="preserve"> Okul felsefe zümresi açılış ve yoklama, zümre başkanı ve yazmanın seçilmesi.</w:t>
      </w:r>
      <w:r w:rsidRPr="00BF4506">
        <w:rPr>
          <w:color w:val="000000"/>
        </w:rPr>
        <w:br/>
      </w:r>
      <w:r w:rsidRPr="00BF4506">
        <w:rPr>
          <w:b/>
          <w:bCs/>
          <w:color w:val="000000"/>
        </w:rPr>
        <w:t>2.</w:t>
      </w:r>
      <w:r w:rsidRPr="00BF4506">
        <w:rPr>
          <w:color w:val="000000"/>
        </w:rPr>
        <w:t xml:space="preserve"> Bir önceki öğretim yılı içinde yapılan zümre kararlarının gözden geçirilerek aksaklıkların giderilmesi.</w:t>
      </w:r>
      <w:r w:rsidRPr="00BF4506">
        <w:rPr>
          <w:color w:val="000000"/>
        </w:rPr>
        <w:br/>
      </w:r>
      <w:r w:rsidRPr="00BF4506">
        <w:rPr>
          <w:b/>
          <w:bCs/>
          <w:color w:val="000000"/>
        </w:rPr>
        <w:t>3.</w:t>
      </w:r>
      <w:r w:rsidRPr="00BF4506">
        <w:rPr>
          <w:color w:val="000000"/>
        </w:rPr>
        <w:t xml:space="preserve"> 1739 sayılı Milli Eğitim Temel Kanunu’nun 2</w:t>
      </w:r>
      <w:proofErr w:type="gramStart"/>
      <w:r w:rsidRPr="00BF4506">
        <w:rPr>
          <w:color w:val="000000"/>
        </w:rPr>
        <w:t>.,</w:t>
      </w:r>
      <w:proofErr w:type="gramEnd"/>
      <w:r w:rsidRPr="00BF4506">
        <w:rPr>
          <w:color w:val="000000"/>
        </w:rPr>
        <w:t xml:space="preserve"> 3. ve 28. maddelerinde yer alan amaç ve ilkelerin, </w:t>
      </w:r>
      <w:r w:rsidRPr="00BF4506">
        <w:rPr>
          <w:bCs/>
          <w:color w:val="000000"/>
        </w:rPr>
        <w:t>M.E.B. Ortaöğretim Kurumları   Yönetmeliği’nin 5. ve 10. maddelerinin</w:t>
      </w:r>
      <w:r w:rsidRPr="00BF4506">
        <w:rPr>
          <w:color w:val="000000"/>
        </w:rPr>
        <w:t xml:space="preserve"> ve T.C Anayasasının eğitim öğretim hakkı ve ödevi ile ilgili 42.maddesinin okunması ve yeni yayımlanan Milli Eğitim Bakanlığı Ortaöğretim Kurumları Yönetmeliğinin 36. maddesinin incelenmesi. </w:t>
      </w:r>
    </w:p>
    <w:p w:rsidR="00056074" w:rsidRPr="00BF4506" w:rsidRDefault="00056074" w:rsidP="00056074">
      <w:pPr>
        <w:rPr>
          <w:color w:val="000000"/>
        </w:rPr>
      </w:pPr>
      <w:r>
        <w:rPr>
          <w:b/>
          <w:color w:val="000000"/>
        </w:rPr>
        <w:t>4</w:t>
      </w:r>
      <w:r w:rsidRPr="00BF4506">
        <w:rPr>
          <w:b/>
          <w:color w:val="000000"/>
        </w:rPr>
        <w:t>.</w:t>
      </w:r>
      <w:r w:rsidRPr="00BF4506">
        <w:rPr>
          <w:color w:val="000000"/>
        </w:rPr>
        <w:t xml:space="preserve"> Felsefe Grubu derslerinin yeni ders müfredatlarının değerlendirilmesi. </w:t>
      </w:r>
    </w:p>
    <w:p w:rsidR="00056074" w:rsidRPr="00BF4506" w:rsidRDefault="00056074" w:rsidP="00056074">
      <w:pPr>
        <w:rPr>
          <w:color w:val="000000"/>
        </w:rPr>
      </w:pPr>
      <w:r>
        <w:rPr>
          <w:b/>
          <w:color w:val="000000"/>
        </w:rPr>
        <w:t>5</w:t>
      </w:r>
      <w:r w:rsidRPr="00BF4506">
        <w:rPr>
          <w:b/>
          <w:color w:val="000000"/>
        </w:rPr>
        <w:t>.</w:t>
      </w:r>
      <w:r w:rsidRPr="00BF4506">
        <w:rPr>
          <w:color w:val="000000"/>
        </w:rPr>
        <w:t xml:space="preserve"> Değişen programlarda ön görülen ölçme-değerlendirme araçlarının ayrıntılı bir şekilde irdelenerek bunlardan hangilerinin ne ölçüde kullanılabileceği konusunda mutabakat sağlanmasının görüşülmesi,</w:t>
      </w:r>
    </w:p>
    <w:p w:rsidR="00056074" w:rsidRPr="00BF4506" w:rsidRDefault="00056074" w:rsidP="00056074">
      <w:pPr>
        <w:rPr>
          <w:color w:val="000000"/>
        </w:rPr>
      </w:pPr>
      <w:r>
        <w:rPr>
          <w:b/>
          <w:color w:val="000000"/>
        </w:rPr>
        <w:t>6</w:t>
      </w:r>
      <w:r w:rsidRPr="00BF4506">
        <w:rPr>
          <w:color w:val="000000"/>
        </w:rPr>
        <w:t>. T.C İnkılâp Tarihi ve Atatürkçülük konularının derslere yansıtılması(2488–2504–2538. S.T.D)</w:t>
      </w:r>
    </w:p>
    <w:p w:rsidR="00056074" w:rsidRPr="00BF4506" w:rsidRDefault="00056074" w:rsidP="00056074">
      <w:pPr>
        <w:rPr>
          <w:color w:val="000000"/>
        </w:rPr>
      </w:pPr>
      <w:r>
        <w:rPr>
          <w:b/>
          <w:bCs/>
          <w:color w:val="000000"/>
        </w:rPr>
        <w:t>7</w:t>
      </w:r>
      <w:r w:rsidRPr="00BF4506">
        <w:rPr>
          <w:b/>
          <w:bCs/>
          <w:color w:val="000000"/>
        </w:rPr>
        <w:t>.</w:t>
      </w:r>
      <w:r w:rsidRPr="00BF4506">
        <w:rPr>
          <w:color w:val="000000"/>
        </w:rPr>
        <w:t xml:space="preserve"> Yıllık planların nasıl yapılacağının tespiti.</w:t>
      </w:r>
      <w:r w:rsidRPr="00BF4506">
        <w:rPr>
          <w:color w:val="000000"/>
        </w:rPr>
        <w:br/>
      </w:r>
      <w:r w:rsidRPr="00BF4506">
        <w:rPr>
          <w:b/>
          <w:bCs/>
          <w:color w:val="000000"/>
        </w:rPr>
        <w:t xml:space="preserve">      a) </w:t>
      </w:r>
      <w:r w:rsidRPr="00BF4506">
        <w:rPr>
          <w:color w:val="000000"/>
        </w:rPr>
        <w:t xml:space="preserve">Yıllık plana alınacak konuların tespiti, </w:t>
      </w:r>
      <w:r w:rsidRPr="00BF4506">
        <w:rPr>
          <w:color w:val="000000"/>
        </w:rPr>
        <w:br/>
        <w:t xml:space="preserve">           </w:t>
      </w:r>
      <w:r w:rsidRPr="00527036">
        <w:rPr>
          <w:b/>
          <w:color w:val="000000"/>
          <w:u w:val="single"/>
        </w:rPr>
        <w:t>Felsefe:</w:t>
      </w:r>
      <w:r w:rsidRPr="00BF4506">
        <w:rPr>
          <w:color w:val="000000"/>
        </w:rPr>
        <w:t xml:space="preserve"> </w:t>
      </w:r>
      <w:proofErr w:type="gramStart"/>
      <w:r w:rsidRPr="00BF4506">
        <w:rPr>
          <w:color w:val="000000"/>
        </w:rPr>
        <w:t>M.E.B</w:t>
      </w:r>
      <w:proofErr w:type="gramEnd"/>
      <w:r w:rsidRPr="00BF4506">
        <w:rPr>
          <w:color w:val="000000"/>
        </w:rPr>
        <w:t>. Talim Terbiye Kurulu Başkanlığı'nın 14.12.2009 tarih ve 235 Karar Sayısı ile kabul edilen Müfredat programı</w:t>
      </w:r>
      <w:r w:rsidRPr="00BF4506">
        <w:rPr>
          <w:color w:val="000000"/>
        </w:rPr>
        <w:br/>
        <w:t xml:space="preserve">           </w:t>
      </w:r>
      <w:r w:rsidRPr="00527036">
        <w:rPr>
          <w:b/>
          <w:color w:val="000000"/>
          <w:u w:val="single"/>
        </w:rPr>
        <w:t>Psikoloji</w:t>
      </w:r>
      <w:r w:rsidRPr="00BF4506">
        <w:rPr>
          <w:color w:val="000000"/>
        </w:rPr>
        <w:t>: M.E.B. Talim Terbiye Kurulu Başkanlığı'nın 14.12.2009 tarih ve 239 Karar Sayısı ile kabul edilen Müfredat programı</w:t>
      </w:r>
    </w:p>
    <w:p w:rsidR="00056074" w:rsidRPr="00BF4506" w:rsidRDefault="00056074" w:rsidP="00056074">
      <w:pPr>
        <w:rPr>
          <w:color w:val="000000"/>
        </w:rPr>
      </w:pPr>
      <w:r w:rsidRPr="00BF4506">
        <w:rPr>
          <w:color w:val="000000"/>
        </w:rPr>
        <w:t xml:space="preserve">          </w:t>
      </w:r>
      <w:r w:rsidRPr="00527036">
        <w:rPr>
          <w:b/>
          <w:color w:val="000000"/>
          <w:u w:val="single"/>
        </w:rPr>
        <w:t xml:space="preserve"> Sosyoloji</w:t>
      </w:r>
      <w:r w:rsidRPr="00BF4506">
        <w:rPr>
          <w:color w:val="000000"/>
        </w:rPr>
        <w:t xml:space="preserve">: </w:t>
      </w:r>
      <w:proofErr w:type="gramStart"/>
      <w:r w:rsidRPr="00BF4506">
        <w:rPr>
          <w:color w:val="000000"/>
        </w:rPr>
        <w:t>M.E.B</w:t>
      </w:r>
      <w:proofErr w:type="gramEnd"/>
      <w:r w:rsidRPr="00BF4506">
        <w:rPr>
          <w:color w:val="000000"/>
        </w:rPr>
        <w:t>. Talim Terbiye Kurulu Başkanlığı'nın 14.12.2009 tarih ve 237 Karar Sayısı ile kabul edilen Müfredat programı</w:t>
      </w:r>
    </w:p>
    <w:p w:rsidR="00056074" w:rsidRDefault="00056074" w:rsidP="00056074">
      <w:pPr>
        <w:rPr>
          <w:color w:val="000000"/>
        </w:rPr>
      </w:pPr>
      <w:r w:rsidRPr="00BF4506">
        <w:rPr>
          <w:color w:val="000000"/>
        </w:rPr>
        <w:t xml:space="preserve">           </w:t>
      </w:r>
      <w:r w:rsidRPr="00527036">
        <w:rPr>
          <w:b/>
          <w:color w:val="000000"/>
          <w:u w:val="single"/>
        </w:rPr>
        <w:t>Mantık</w:t>
      </w:r>
      <w:r w:rsidRPr="00BF4506">
        <w:rPr>
          <w:color w:val="000000"/>
        </w:rPr>
        <w:t xml:space="preserve">: </w:t>
      </w:r>
      <w:proofErr w:type="gramStart"/>
      <w:r w:rsidRPr="00BF4506">
        <w:rPr>
          <w:color w:val="000000"/>
        </w:rPr>
        <w:t>M.E.B</w:t>
      </w:r>
      <w:proofErr w:type="gramEnd"/>
      <w:r w:rsidRPr="00BF4506">
        <w:rPr>
          <w:color w:val="000000"/>
        </w:rPr>
        <w:t>. Talim Terbiye Kurulu Başkanlığı'nın 14.12.2009 tarih ve 236Karar Sayısı ile kabul edilen Müfredat programı</w:t>
      </w:r>
    </w:p>
    <w:p w:rsidR="00056074" w:rsidRPr="004F7941" w:rsidRDefault="00056074" w:rsidP="00056074">
      <w:pPr>
        <w:rPr>
          <w:szCs w:val="20"/>
        </w:rPr>
      </w:pPr>
      <w:r>
        <w:rPr>
          <w:szCs w:val="20"/>
        </w:rPr>
        <w:t xml:space="preserve">           </w:t>
      </w:r>
      <w:r w:rsidRPr="00527036">
        <w:rPr>
          <w:b/>
          <w:szCs w:val="20"/>
          <w:u w:val="single"/>
        </w:rPr>
        <w:t>Demokrasi Ve İnsan  Hakları</w:t>
      </w:r>
      <w:r>
        <w:rPr>
          <w:szCs w:val="20"/>
        </w:rPr>
        <w:t xml:space="preserve">: </w:t>
      </w:r>
      <w:r w:rsidRPr="004F7941">
        <w:rPr>
          <w:szCs w:val="20"/>
        </w:rPr>
        <w:t xml:space="preserve"> </w:t>
      </w:r>
      <w:proofErr w:type="gramStart"/>
      <w:r>
        <w:rPr>
          <w:szCs w:val="20"/>
        </w:rPr>
        <w:t>M.E.B</w:t>
      </w:r>
      <w:proofErr w:type="gramEnd"/>
      <w:r>
        <w:rPr>
          <w:szCs w:val="20"/>
        </w:rPr>
        <w:t xml:space="preserve"> </w:t>
      </w:r>
      <w:r w:rsidRPr="00BF4506">
        <w:rPr>
          <w:color w:val="000000"/>
        </w:rPr>
        <w:t>Talim Terbiye Kurulu Başkanlığı</w:t>
      </w:r>
      <w:r w:rsidRPr="004F7941">
        <w:rPr>
          <w:szCs w:val="20"/>
        </w:rPr>
        <w:t>10.05.1999 tar</w:t>
      </w:r>
      <w:r>
        <w:rPr>
          <w:szCs w:val="20"/>
        </w:rPr>
        <w:t>ih ve  38  sayılı kararı ile kabul edilen Müfredat programı</w:t>
      </w:r>
      <w:r w:rsidRPr="00BF4506">
        <w:rPr>
          <w:color w:val="000000"/>
        </w:rPr>
        <w:br/>
      </w:r>
      <w:r w:rsidRPr="00BF4506">
        <w:rPr>
          <w:b/>
          <w:bCs/>
          <w:color w:val="000000"/>
        </w:rPr>
        <w:t xml:space="preserve">      b) </w:t>
      </w:r>
      <w:r w:rsidRPr="00BF4506">
        <w:rPr>
          <w:color w:val="000000"/>
        </w:rPr>
        <w:t>Öğretim araçlarının tespiti.</w:t>
      </w:r>
      <w:r w:rsidRPr="00BF4506">
        <w:rPr>
          <w:color w:val="000000"/>
        </w:rPr>
        <w:br/>
      </w:r>
      <w:r w:rsidRPr="00BF4506">
        <w:rPr>
          <w:b/>
          <w:bCs/>
          <w:color w:val="000000"/>
        </w:rPr>
        <w:t xml:space="preserve">      c)</w:t>
      </w:r>
      <w:r w:rsidRPr="00BF4506">
        <w:rPr>
          <w:color w:val="000000"/>
        </w:rPr>
        <w:t xml:space="preserve"> Öğretim metotlarının tespiti</w:t>
      </w:r>
    </w:p>
    <w:p w:rsidR="00056074" w:rsidRPr="00BF4506" w:rsidRDefault="00056074" w:rsidP="00056074">
      <w:pPr>
        <w:spacing w:before="60" w:after="60"/>
        <w:jc w:val="both"/>
        <w:rPr>
          <w:color w:val="000000"/>
        </w:rPr>
      </w:pPr>
      <w:r>
        <w:rPr>
          <w:b/>
          <w:bCs/>
          <w:color w:val="000000"/>
        </w:rPr>
        <w:t>8</w:t>
      </w:r>
      <w:r w:rsidRPr="00BF4506">
        <w:rPr>
          <w:b/>
          <w:bCs/>
          <w:color w:val="000000"/>
        </w:rPr>
        <w:t>.</w:t>
      </w:r>
      <w:r w:rsidRPr="00BF4506">
        <w:rPr>
          <w:color w:val="000000"/>
        </w:rPr>
        <w:t xml:space="preserve"> </w:t>
      </w:r>
      <w:r>
        <w:rPr>
          <w:color w:val="000000"/>
        </w:rPr>
        <w:t xml:space="preserve"> </w:t>
      </w:r>
      <w:r w:rsidRPr="00BF4506">
        <w:rPr>
          <w:b/>
          <w:color w:val="000000"/>
        </w:rPr>
        <w:t>a</w:t>
      </w:r>
      <w:proofErr w:type="gramStart"/>
      <w:r w:rsidRPr="00BF4506">
        <w:rPr>
          <w:b/>
          <w:color w:val="000000"/>
        </w:rPr>
        <w:t>)</w:t>
      </w:r>
      <w:proofErr w:type="gramEnd"/>
      <w:r w:rsidRPr="00BF4506">
        <w:rPr>
          <w:b/>
          <w:color w:val="000000"/>
        </w:rPr>
        <w:t xml:space="preserve"> </w:t>
      </w:r>
      <w:r w:rsidRPr="00BF4506">
        <w:rPr>
          <w:color w:val="000000"/>
        </w:rPr>
        <w:t xml:space="preserve">Yazılı Sınavlar, Ortak Sınavlar ve Sözlü Notu konusunun görüşülmesi, </w:t>
      </w:r>
    </w:p>
    <w:p w:rsidR="00056074" w:rsidRPr="00BF4506" w:rsidRDefault="00056074" w:rsidP="00056074">
      <w:pPr>
        <w:spacing w:before="60" w:after="60"/>
        <w:jc w:val="both"/>
        <w:rPr>
          <w:color w:val="000000"/>
        </w:rPr>
      </w:pPr>
      <w:r w:rsidRPr="00BF4506">
        <w:rPr>
          <w:b/>
          <w:color w:val="000000"/>
        </w:rPr>
        <w:t xml:space="preserve">     b) </w:t>
      </w:r>
      <w:r w:rsidRPr="00BF4506">
        <w:rPr>
          <w:color w:val="000000"/>
        </w:rPr>
        <w:t xml:space="preserve">Yazılı sınavlarını ve sözlü notlarını ölçme ve değerlendirmedeki esaslar, </w:t>
      </w:r>
    </w:p>
    <w:p w:rsidR="00056074" w:rsidRPr="00BF4506" w:rsidRDefault="00056074" w:rsidP="00056074">
      <w:pPr>
        <w:spacing w:before="60" w:after="60"/>
        <w:jc w:val="both"/>
        <w:rPr>
          <w:color w:val="000000"/>
        </w:rPr>
      </w:pPr>
      <w:r w:rsidRPr="00BF4506">
        <w:rPr>
          <w:b/>
          <w:color w:val="000000"/>
        </w:rPr>
        <w:t xml:space="preserve">     c)</w:t>
      </w:r>
      <w:r w:rsidRPr="00BF4506">
        <w:rPr>
          <w:color w:val="000000"/>
        </w:rPr>
        <w:t xml:space="preserve"> Ders saat sayılarına göre yapılacak yazılı ve sözlü adetlerinin tespiti,</w:t>
      </w:r>
    </w:p>
    <w:p w:rsidR="00056074" w:rsidRPr="003858FE" w:rsidRDefault="00056074" w:rsidP="00056074">
      <w:pPr>
        <w:spacing w:before="60" w:after="60"/>
        <w:jc w:val="both"/>
        <w:rPr>
          <w:color w:val="000000"/>
        </w:rPr>
      </w:pPr>
      <w:r w:rsidRPr="00BF4506">
        <w:rPr>
          <w:b/>
          <w:color w:val="000000"/>
        </w:rPr>
        <w:lastRenderedPageBreak/>
        <w:t xml:space="preserve">     d) </w:t>
      </w:r>
      <w:r w:rsidRPr="00BF4506">
        <w:rPr>
          <w:color w:val="000000"/>
        </w:rPr>
        <w:t>Yazılı sınavı tarihlerinin belirlenmesi.</w:t>
      </w:r>
    </w:p>
    <w:p w:rsidR="00056074" w:rsidRPr="00BF4506" w:rsidRDefault="00056074" w:rsidP="00056074">
      <w:pPr>
        <w:rPr>
          <w:color w:val="000000"/>
        </w:rPr>
      </w:pPr>
      <w:r>
        <w:rPr>
          <w:b/>
          <w:bCs/>
          <w:color w:val="000000"/>
        </w:rPr>
        <w:t>9</w:t>
      </w:r>
      <w:r w:rsidRPr="00BF4506">
        <w:rPr>
          <w:b/>
          <w:bCs/>
          <w:color w:val="000000"/>
        </w:rPr>
        <w:t>.</w:t>
      </w:r>
      <w:r w:rsidRPr="00BF4506">
        <w:rPr>
          <w:color w:val="000000"/>
        </w:rPr>
        <w:t xml:space="preserve"> Eğitim-öğretimin temel ilkelerinden biri olan öğrenci velilerinin sorumluluklarının bildirilmesi ve başarıyı artırmak için gerekli çalışmaların yapılması,</w:t>
      </w:r>
    </w:p>
    <w:p w:rsidR="00056074" w:rsidRPr="00BF4506" w:rsidRDefault="00056074" w:rsidP="00056074">
      <w:pPr>
        <w:rPr>
          <w:color w:val="000000"/>
        </w:rPr>
      </w:pPr>
      <w:r>
        <w:rPr>
          <w:b/>
          <w:bCs/>
          <w:color w:val="000000"/>
        </w:rPr>
        <w:t>10</w:t>
      </w:r>
      <w:r w:rsidRPr="00BF4506">
        <w:rPr>
          <w:b/>
          <w:bCs/>
          <w:color w:val="000000"/>
        </w:rPr>
        <w:t>.</w:t>
      </w:r>
      <w:r w:rsidRPr="00BF4506">
        <w:rPr>
          <w:color w:val="000000"/>
        </w:rPr>
        <w:t xml:space="preserve"> Dönem notunun tespiti</w:t>
      </w:r>
      <w:r w:rsidRPr="00BF4506">
        <w:rPr>
          <w:color w:val="000000"/>
        </w:rPr>
        <w:br/>
      </w:r>
      <w:r>
        <w:rPr>
          <w:b/>
          <w:bCs/>
          <w:color w:val="000000"/>
        </w:rPr>
        <w:t>11</w:t>
      </w:r>
      <w:r w:rsidRPr="00BF4506">
        <w:rPr>
          <w:b/>
          <w:bCs/>
          <w:color w:val="000000"/>
        </w:rPr>
        <w:t>.</w:t>
      </w:r>
      <w:r w:rsidRPr="00BF4506">
        <w:rPr>
          <w:color w:val="000000"/>
        </w:rPr>
        <w:t xml:space="preserve"> Ödev konularının tespiti</w:t>
      </w:r>
      <w:r w:rsidRPr="00BF4506">
        <w:rPr>
          <w:color w:val="000000"/>
        </w:rPr>
        <w:br/>
      </w:r>
      <w:r>
        <w:rPr>
          <w:b/>
          <w:bCs/>
          <w:color w:val="000000"/>
        </w:rPr>
        <w:t>12</w:t>
      </w:r>
      <w:r w:rsidRPr="00BF4506">
        <w:rPr>
          <w:b/>
          <w:bCs/>
          <w:color w:val="000000"/>
        </w:rPr>
        <w:t>.</w:t>
      </w:r>
      <w:r w:rsidRPr="00BF4506">
        <w:rPr>
          <w:color w:val="000000"/>
        </w:rPr>
        <w:t xml:space="preserve"> Ders araçlarının gözden geçirilmesi</w:t>
      </w:r>
      <w:r w:rsidRPr="00BF4506">
        <w:rPr>
          <w:color w:val="000000"/>
        </w:rPr>
        <w:br/>
      </w:r>
      <w:r>
        <w:rPr>
          <w:b/>
          <w:bCs/>
          <w:color w:val="000000"/>
        </w:rPr>
        <w:t>13</w:t>
      </w:r>
      <w:r w:rsidRPr="00BF4506">
        <w:rPr>
          <w:b/>
          <w:bCs/>
          <w:color w:val="000000"/>
        </w:rPr>
        <w:t>.</w:t>
      </w:r>
      <w:r w:rsidRPr="00BF4506">
        <w:rPr>
          <w:color w:val="000000"/>
        </w:rPr>
        <w:t xml:space="preserve"> Öğretim materyalleri, çevreden yararlanılabilecek kaynaklar.</w:t>
      </w:r>
      <w:r w:rsidRPr="00BF4506">
        <w:rPr>
          <w:color w:val="000000"/>
        </w:rPr>
        <w:br/>
      </w:r>
      <w:r>
        <w:rPr>
          <w:b/>
          <w:bCs/>
          <w:color w:val="000000"/>
        </w:rPr>
        <w:t>14</w:t>
      </w:r>
      <w:r w:rsidRPr="00BF4506">
        <w:rPr>
          <w:b/>
          <w:bCs/>
          <w:color w:val="000000"/>
        </w:rPr>
        <w:t>.</w:t>
      </w:r>
      <w:r w:rsidRPr="00BF4506">
        <w:rPr>
          <w:color w:val="000000"/>
        </w:rPr>
        <w:t xml:space="preserve"> Okul içi ve dışında becerilerin uygulanabileceği alanlar.</w:t>
      </w:r>
      <w:r w:rsidRPr="00BF4506">
        <w:rPr>
          <w:color w:val="000000"/>
        </w:rPr>
        <w:br/>
      </w:r>
      <w:r>
        <w:rPr>
          <w:b/>
          <w:bCs/>
          <w:color w:val="000000"/>
        </w:rPr>
        <w:t>15</w:t>
      </w:r>
      <w:r w:rsidRPr="00BF4506">
        <w:rPr>
          <w:b/>
          <w:bCs/>
          <w:color w:val="000000"/>
        </w:rPr>
        <w:t>.</w:t>
      </w:r>
      <w:r w:rsidRPr="00BF4506">
        <w:rPr>
          <w:color w:val="000000"/>
        </w:rPr>
        <w:t xml:space="preserve"> Diğer zümre öğretmenleriyle yapılacak işbirliği.</w:t>
      </w:r>
      <w:r w:rsidRPr="00BF4506">
        <w:rPr>
          <w:color w:val="000000"/>
        </w:rPr>
        <w:br/>
      </w:r>
      <w:r>
        <w:rPr>
          <w:b/>
          <w:bCs/>
          <w:color w:val="000000"/>
        </w:rPr>
        <w:t>16</w:t>
      </w:r>
      <w:r w:rsidRPr="00BF4506">
        <w:rPr>
          <w:b/>
          <w:bCs/>
          <w:color w:val="000000"/>
        </w:rPr>
        <w:t>.</w:t>
      </w:r>
      <w:r w:rsidRPr="00BF4506">
        <w:rPr>
          <w:color w:val="000000"/>
        </w:rPr>
        <w:t xml:space="preserve"> ÖSS Felsefe Grubu sorularının belirlenip, derslerde işlenmesi, öğrenci ders hazırlığının görüşülmesi</w:t>
      </w:r>
      <w:r w:rsidRPr="00BF4506">
        <w:rPr>
          <w:color w:val="000000"/>
        </w:rPr>
        <w:br/>
      </w:r>
      <w:r>
        <w:rPr>
          <w:b/>
          <w:bCs/>
          <w:color w:val="000000"/>
        </w:rPr>
        <w:t>17</w:t>
      </w:r>
      <w:r w:rsidRPr="00BF4506">
        <w:rPr>
          <w:b/>
          <w:bCs/>
          <w:color w:val="000000"/>
        </w:rPr>
        <w:t>.</w:t>
      </w:r>
      <w:r w:rsidRPr="00BF4506">
        <w:rPr>
          <w:color w:val="000000"/>
        </w:rPr>
        <w:t xml:space="preserve"> Öğrenciye aldırılacak araç ve gereçlerin tespiti.</w:t>
      </w:r>
      <w:r w:rsidRPr="00BF4506">
        <w:rPr>
          <w:color w:val="000000"/>
        </w:rPr>
        <w:br/>
      </w:r>
      <w:r>
        <w:rPr>
          <w:b/>
          <w:bCs/>
          <w:color w:val="000000"/>
        </w:rPr>
        <w:t>18</w:t>
      </w:r>
      <w:r w:rsidRPr="00BF4506">
        <w:rPr>
          <w:b/>
          <w:bCs/>
          <w:color w:val="000000"/>
        </w:rPr>
        <w:t>.</w:t>
      </w:r>
      <w:r w:rsidRPr="00BF4506">
        <w:rPr>
          <w:color w:val="000000"/>
        </w:rPr>
        <w:t xml:space="preserve"> Kitaplıklardan yararlanma ile kaynak eserler, araç gereçlerin tespiti ve kullanımı, Kitap Okumanın Özendirilmesi ve Yaygınlaştırılması konulu 2000 - 18 </w:t>
      </w:r>
      <w:proofErr w:type="spellStart"/>
      <w:r w:rsidRPr="00BF4506">
        <w:rPr>
          <w:color w:val="000000"/>
        </w:rPr>
        <w:t>nolu</w:t>
      </w:r>
      <w:proofErr w:type="spellEnd"/>
      <w:r w:rsidRPr="00BF4506">
        <w:rPr>
          <w:color w:val="000000"/>
        </w:rPr>
        <w:t xml:space="preserve"> genelgenin görüşülmesi.</w:t>
      </w:r>
    </w:p>
    <w:p w:rsidR="00056074" w:rsidRPr="00BF4506" w:rsidRDefault="00056074" w:rsidP="00056074">
      <w:pPr>
        <w:spacing w:before="60" w:after="60"/>
        <w:rPr>
          <w:color w:val="000000"/>
        </w:rPr>
      </w:pPr>
      <w:r>
        <w:rPr>
          <w:b/>
          <w:color w:val="000000"/>
        </w:rPr>
        <w:t>19</w:t>
      </w:r>
      <w:r w:rsidRPr="00BF4506">
        <w:rPr>
          <w:b/>
          <w:color w:val="000000"/>
        </w:rPr>
        <w:t>.</w:t>
      </w:r>
      <w:r w:rsidRPr="00BF4506">
        <w:rPr>
          <w:color w:val="000000"/>
        </w:rPr>
        <w:t xml:space="preserve"> Felsefe Grubu derslerinin </w:t>
      </w:r>
      <w:proofErr w:type="spellStart"/>
      <w:r w:rsidRPr="00BF4506">
        <w:rPr>
          <w:color w:val="000000"/>
        </w:rPr>
        <w:t>Ünitelendirilmiş</w:t>
      </w:r>
      <w:proofErr w:type="spellEnd"/>
      <w:r w:rsidRPr="00BF4506">
        <w:rPr>
          <w:color w:val="000000"/>
        </w:rPr>
        <w:t xml:space="preserve"> Yıllık Ders Planları’nın kimler tarafından yapılacağının görüşülmesi.</w:t>
      </w:r>
    </w:p>
    <w:p w:rsidR="00056074" w:rsidRDefault="00056074" w:rsidP="00056074">
      <w:pPr>
        <w:rPr>
          <w:color w:val="000000"/>
        </w:rPr>
      </w:pPr>
      <w:r>
        <w:rPr>
          <w:b/>
          <w:bCs/>
          <w:color w:val="000000"/>
        </w:rPr>
        <w:t>20</w:t>
      </w:r>
      <w:r w:rsidRPr="00BF4506">
        <w:rPr>
          <w:b/>
          <w:bCs/>
          <w:color w:val="000000"/>
        </w:rPr>
        <w:t>.</w:t>
      </w:r>
      <w:r w:rsidRPr="00BF4506">
        <w:rPr>
          <w:color w:val="000000"/>
        </w:rPr>
        <w:t xml:space="preserve"> Ortalama yükseltme ve sorumluluk sınavlarının şekli ve görev alacak komisyonların belirlenmesi.</w:t>
      </w:r>
      <w:r w:rsidRPr="00BF4506">
        <w:rPr>
          <w:color w:val="000000"/>
        </w:rPr>
        <w:br/>
      </w:r>
      <w:r>
        <w:rPr>
          <w:b/>
          <w:bCs/>
          <w:color w:val="000000"/>
        </w:rPr>
        <w:t>21</w:t>
      </w:r>
      <w:r w:rsidRPr="00BF4506">
        <w:rPr>
          <w:b/>
          <w:bCs/>
          <w:color w:val="000000"/>
        </w:rPr>
        <w:t>.</w:t>
      </w:r>
      <w:r w:rsidRPr="00BF4506">
        <w:rPr>
          <w:color w:val="000000"/>
        </w:rPr>
        <w:t xml:space="preserve"> Dilek, temenniler</w:t>
      </w:r>
      <w:r>
        <w:rPr>
          <w:color w:val="000000"/>
        </w:rPr>
        <w:t xml:space="preserve"> ve kapanış.</w:t>
      </w:r>
    </w:p>
    <w:p w:rsidR="00056074" w:rsidRDefault="00056074" w:rsidP="00056074">
      <w:pPr>
        <w:rPr>
          <w:color w:val="000000"/>
        </w:rPr>
      </w:pPr>
    </w:p>
    <w:p w:rsidR="00056074" w:rsidRPr="00527036" w:rsidRDefault="00056074" w:rsidP="00056074">
      <w:pPr>
        <w:rPr>
          <w:color w:val="000000"/>
        </w:rPr>
      </w:pPr>
    </w:p>
    <w:p w:rsidR="00056074" w:rsidRDefault="00056074" w:rsidP="00056074">
      <w:pPr>
        <w:rPr>
          <w:b/>
          <w:bCs/>
          <w:color w:val="000000"/>
        </w:rPr>
      </w:pPr>
    </w:p>
    <w:p w:rsidR="00056074" w:rsidRPr="00DD1764" w:rsidRDefault="00056074" w:rsidP="00056074">
      <w:pPr>
        <w:rPr>
          <w:b/>
          <w:bCs/>
          <w:color w:val="000000"/>
          <w:u w:val="single"/>
        </w:rPr>
      </w:pPr>
      <w:r>
        <w:rPr>
          <w:b/>
          <w:bCs/>
          <w:color w:val="000000"/>
        </w:rPr>
        <w:t xml:space="preserve">                                   </w:t>
      </w:r>
      <w:r w:rsidRPr="00DD1764">
        <w:rPr>
          <w:b/>
          <w:bCs/>
          <w:color w:val="000000"/>
          <w:u w:val="single"/>
        </w:rPr>
        <w:t>GÜNDEM MADDELERİNİN GÖRÜŞÜLMESİ</w:t>
      </w:r>
    </w:p>
    <w:p w:rsidR="00056074" w:rsidRPr="00BF4506" w:rsidRDefault="00056074" w:rsidP="00056074">
      <w:pPr>
        <w:rPr>
          <w:color w:val="000000"/>
        </w:rPr>
      </w:pPr>
      <w:r w:rsidRPr="00BF4506">
        <w:rPr>
          <w:color w:val="000000"/>
        </w:rPr>
        <w:br/>
      </w:r>
      <w:r w:rsidRPr="00BF4506">
        <w:rPr>
          <w:b/>
          <w:bCs/>
          <w:color w:val="000000"/>
        </w:rPr>
        <w:t>MADDE 1.</w:t>
      </w:r>
      <w:r w:rsidRPr="00BF4506">
        <w:rPr>
          <w:color w:val="000000"/>
        </w:rPr>
        <w:t xml:space="preserve"> </w:t>
      </w:r>
      <w:r>
        <w:rPr>
          <w:color w:val="000000"/>
        </w:rPr>
        <w:t xml:space="preserve">Zümre başkanı HAYRİ TURGUT </w:t>
      </w:r>
      <w:r w:rsidRPr="00BF4506">
        <w:rPr>
          <w:color w:val="000000"/>
        </w:rPr>
        <w:t xml:space="preserve">Felsefe Grubu öğretmeni </w:t>
      </w:r>
      <w:r w:rsidR="00394BA8">
        <w:rPr>
          <w:color w:val="000000"/>
        </w:rPr>
        <w:t>ZİYA ÖZCAN</w:t>
      </w:r>
      <w:r>
        <w:rPr>
          <w:color w:val="000000"/>
        </w:rPr>
        <w:t xml:space="preserve"> </w:t>
      </w:r>
      <w:r w:rsidRPr="00BF4506">
        <w:rPr>
          <w:color w:val="000000"/>
        </w:rPr>
        <w:t xml:space="preserve">tarafından yukarıdaki gündem maddeleri 14.04.2002.tarih ve 2002/18 sayılı genelge doğrultusunda oluşturularak görüşmeye başlandı.  </w:t>
      </w:r>
    </w:p>
    <w:p w:rsidR="00056074" w:rsidRPr="00BF4506" w:rsidRDefault="00056074" w:rsidP="00056074">
      <w:pPr>
        <w:rPr>
          <w:color w:val="000000"/>
        </w:rPr>
      </w:pPr>
    </w:p>
    <w:p w:rsidR="00056074" w:rsidRPr="00BF4506" w:rsidRDefault="00056074" w:rsidP="00056074">
      <w:pPr>
        <w:rPr>
          <w:b/>
          <w:bCs/>
          <w:color w:val="000000"/>
        </w:rPr>
      </w:pPr>
      <w:r w:rsidRPr="00BF4506">
        <w:rPr>
          <w:b/>
          <w:bCs/>
          <w:color w:val="000000"/>
        </w:rPr>
        <w:t>MADDE 2.</w:t>
      </w:r>
      <w:r w:rsidRPr="00BF4506">
        <w:rPr>
          <w:color w:val="000000"/>
        </w:rPr>
        <w:t xml:space="preserve"> 20</w:t>
      </w:r>
      <w:r>
        <w:rPr>
          <w:color w:val="000000"/>
        </w:rPr>
        <w:t>11</w:t>
      </w:r>
      <w:r w:rsidRPr="00BF4506">
        <w:rPr>
          <w:color w:val="000000"/>
        </w:rPr>
        <w:t>–201</w:t>
      </w:r>
      <w:r>
        <w:rPr>
          <w:color w:val="000000"/>
        </w:rPr>
        <w:t>2</w:t>
      </w:r>
      <w:r w:rsidRPr="00BF4506">
        <w:rPr>
          <w:color w:val="000000"/>
        </w:rPr>
        <w:t xml:space="preserve"> öğretim yılına ait yapılan zümre toplantı tutanakları incelendi. Derslerin müfredat programlarının bitirilmesi ile ilgili raporları incelendi. Felsefe Grubu derslerinde verilen raporlara göre müfredat programlarının zamanında tamamlandığı ve zümre toplantılarında alınan kararların titizlikle uygulandığı, aksayan bir yönünün bulunmadığı tespit edildi.</w:t>
      </w:r>
      <w:r w:rsidRPr="00BF4506">
        <w:rPr>
          <w:color w:val="000000"/>
        </w:rPr>
        <w:br/>
      </w:r>
    </w:p>
    <w:p w:rsidR="00056074" w:rsidRPr="00BF4506" w:rsidRDefault="00056074" w:rsidP="00056074">
      <w:pPr>
        <w:rPr>
          <w:color w:val="000000"/>
        </w:rPr>
      </w:pPr>
      <w:r w:rsidRPr="00BF4506">
        <w:rPr>
          <w:b/>
          <w:bCs/>
          <w:color w:val="000000"/>
        </w:rPr>
        <w:t>MADDE 3.</w:t>
      </w:r>
      <w:r w:rsidRPr="00BF4506">
        <w:rPr>
          <w:color w:val="000000"/>
        </w:rPr>
        <w:t xml:space="preserve"> </w:t>
      </w:r>
      <w:r>
        <w:rPr>
          <w:color w:val="000000"/>
        </w:rPr>
        <w:t>HAYRİ TURGUT</w:t>
      </w:r>
      <w:r w:rsidRPr="00BF4506">
        <w:rPr>
          <w:color w:val="000000"/>
        </w:rPr>
        <w:t xml:space="preserve"> söz alarak; 14 Haziran 1973 gün ve 14574 Sayılı Resmi Gazete’de yayınlanan 1739 karar </w:t>
      </w:r>
      <w:proofErr w:type="spellStart"/>
      <w:r w:rsidRPr="00BF4506">
        <w:rPr>
          <w:color w:val="000000"/>
        </w:rPr>
        <w:t>no’lu</w:t>
      </w:r>
      <w:proofErr w:type="spellEnd"/>
      <w:r w:rsidRPr="00BF4506">
        <w:rPr>
          <w:color w:val="000000"/>
        </w:rPr>
        <w:t xml:space="preserve"> “Milli Eğitim Temel Kanunu” ‘</w:t>
      </w:r>
      <w:proofErr w:type="spellStart"/>
      <w:r w:rsidRPr="00BF4506">
        <w:rPr>
          <w:color w:val="000000"/>
        </w:rPr>
        <w:t>nun</w:t>
      </w:r>
      <w:proofErr w:type="spellEnd"/>
      <w:r w:rsidRPr="00BF4506">
        <w:rPr>
          <w:color w:val="000000"/>
        </w:rPr>
        <w:t xml:space="preserve"> 2</w:t>
      </w:r>
      <w:proofErr w:type="gramStart"/>
      <w:r w:rsidRPr="00BF4506">
        <w:rPr>
          <w:color w:val="000000"/>
        </w:rPr>
        <w:t>.,</w:t>
      </w:r>
      <w:proofErr w:type="gramEnd"/>
      <w:r w:rsidRPr="00BF4506">
        <w:rPr>
          <w:color w:val="000000"/>
        </w:rPr>
        <w:t xml:space="preserve"> 3. ve 28. maddelerini okudu.</w:t>
      </w:r>
    </w:p>
    <w:p w:rsidR="00056074" w:rsidRPr="00BF4506" w:rsidRDefault="00056074" w:rsidP="00056074">
      <w:pPr>
        <w:rPr>
          <w:color w:val="000000"/>
        </w:rPr>
      </w:pPr>
    </w:p>
    <w:p w:rsidR="00056074" w:rsidRPr="00BF4506" w:rsidRDefault="00056074" w:rsidP="00056074">
      <w:pPr>
        <w:rPr>
          <w:color w:val="000000"/>
        </w:rPr>
      </w:pPr>
      <w:r w:rsidRPr="00BF4506">
        <w:rPr>
          <w:color w:val="000000"/>
        </w:rPr>
        <w:t xml:space="preserve">          </w:t>
      </w:r>
      <w:proofErr w:type="gramStart"/>
      <w:r w:rsidRPr="00BF4506">
        <w:rPr>
          <w:color w:val="000000"/>
        </w:rPr>
        <w:t xml:space="preserve">I – Genel amaçlar: Madde 2 – Türk Milli Eğitiminin genel amacı, Türk Milletinin bütün fertlerini, 1. (Değişik: 16.6.1983 – 2842/1 md.) Atatürk inkılâp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056074" w:rsidRPr="00BF4506" w:rsidRDefault="00056074" w:rsidP="00056074">
      <w:pPr>
        <w:rPr>
          <w:color w:val="000000"/>
        </w:rPr>
      </w:pPr>
      <w:r w:rsidRPr="00BF4506">
        <w:rPr>
          <w:color w:val="000000"/>
        </w:rPr>
        <w:t xml:space="preserve">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056074" w:rsidRPr="00BF4506" w:rsidRDefault="00056074" w:rsidP="00056074">
      <w:pPr>
        <w:rPr>
          <w:color w:val="000000"/>
        </w:rPr>
      </w:pPr>
      <w:r w:rsidRPr="00BF4506">
        <w:rPr>
          <w:color w:val="000000"/>
        </w:rPr>
        <w:lastRenderedPageBreak/>
        <w:t xml:space="preserve">(1) a) Bu Kanunda geçen "temel eğitim" deyimi 16.6.1983 tarih ve 2842 sayılı Kanunla getirilen ek 1 inci maddeyle "ilköğretim" olarak değiştirilmiş ve metne işlenmiştir. </w:t>
      </w:r>
    </w:p>
    <w:p w:rsidR="00056074" w:rsidRPr="00BF4506" w:rsidRDefault="00056074" w:rsidP="00056074">
      <w:pPr>
        <w:rPr>
          <w:color w:val="000000"/>
        </w:rPr>
      </w:pPr>
      <w:r w:rsidRPr="00BF4506">
        <w:rPr>
          <w:color w:val="000000"/>
        </w:rPr>
        <w:t xml:space="preserve">b) Bu Kanunda birlikte veya ayrı </w:t>
      </w:r>
      <w:proofErr w:type="spellStart"/>
      <w:r w:rsidRPr="00BF4506">
        <w:rPr>
          <w:color w:val="000000"/>
        </w:rPr>
        <w:t>ayrı</w:t>
      </w:r>
      <w:proofErr w:type="spellEnd"/>
      <w:r w:rsidRPr="00BF4506">
        <w:rPr>
          <w:color w:val="000000"/>
        </w:rPr>
        <w:t xml:space="preserve"> geçen "ilkokul" ve "ortaokul" ibareleri, 16.8.1997 tarih ve 4306 sayılı Kanunun 8 inci maddesiyle "ilköğretim okulu" olarak değiştirilmiş ve metne işlenmiştir. </w:t>
      </w:r>
    </w:p>
    <w:p w:rsidR="00056074" w:rsidRPr="00BF4506" w:rsidRDefault="00056074" w:rsidP="00056074">
      <w:pPr>
        <w:rPr>
          <w:color w:val="000000"/>
        </w:rPr>
      </w:pPr>
      <w:r w:rsidRPr="00BF4506">
        <w:rPr>
          <w:color w:val="000000"/>
        </w:rP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056074" w:rsidRPr="00BF4506" w:rsidRDefault="00056074" w:rsidP="00056074">
      <w:pPr>
        <w:rPr>
          <w:color w:val="000000"/>
        </w:rPr>
      </w:pPr>
      <w:r w:rsidRPr="00BF4506">
        <w:rPr>
          <w:color w:val="000000"/>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Vurgu"/>
          <w:rFonts w:ascii="Times New Roman" w:hAnsi="Times New Roman"/>
          <w:i w:val="0"/>
          <w:color w:val="000000"/>
          <w:sz w:val="24"/>
          <w:szCs w:val="24"/>
        </w:rPr>
        <w:t xml:space="preserve">II – Özel amaçlar: </w:t>
      </w:r>
    </w:p>
    <w:p w:rsidR="00056074" w:rsidRDefault="00056074" w:rsidP="00056074">
      <w:pPr>
        <w:pStyle w:val="paraf"/>
        <w:spacing w:before="0" w:beforeAutospacing="0" w:after="0" w:afterAutospacing="0"/>
        <w:rPr>
          <w:rStyle w:val="Gl"/>
          <w:rFonts w:ascii="Times New Roman" w:hAnsi="Times New Roman"/>
          <w:color w:val="000000"/>
          <w:sz w:val="24"/>
          <w:szCs w:val="24"/>
        </w:rPr>
      </w:pP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Gl"/>
          <w:rFonts w:ascii="Times New Roman" w:hAnsi="Times New Roman"/>
          <w:color w:val="000000"/>
          <w:sz w:val="24"/>
          <w:szCs w:val="24"/>
        </w:rPr>
        <w:t>Madde 3 –</w:t>
      </w:r>
      <w:r w:rsidRPr="00BF4506">
        <w:rPr>
          <w:rStyle w:val="Gl"/>
          <w:rFonts w:ascii="Times New Roman" w:hAnsi="Times New Roman"/>
          <w:b w:val="0"/>
          <w:color w:val="000000"/>
          <w:sz w:val="24"/>
          <w:szCs w:val="24"/>
        </w:rPr>
        <w:t xml:space="preserve"> </w:t>
      </w:r>
      <w:r w:rsidRPr="00BF4506">
        <w:rPr>
          <w:rFonts w:ascii="Times New Roman" w:hAnsi="Times New Roman"/>
          <w:color w:val="000000"/>
          <w:sz w:val="24"/>
          <w:szCs w:val="24"/>
        </w:rPr>
        <w:t xml:space="preserve">Türk eğitim ve öğretim sistemi, bu genel amaçları gerçekleştirecek şekilde düzenlenir ve çeşitli derece ve türdeki eğitim kurumlarının özel amaçları, genel amaçlara ve aşağıda sıralanan temel ilkelere uygun olarak tespit edilir.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Vurgu"/>
          <w:rFonts w:ascii="Times New Roman" w:hAnsi="Times New Roman"/>
          <w:i w:val="0"/>
          <w:color w:val="000000"/>
          <w:sz w:val="24"/>
          <w:szCs w:val="24"/>
        </w:rPr>
        <w:t xml:space="preserve">III – Amaç ve görevler: </w:t>
      </w:r>
    </w:p>
    <w:p w:rsidR="00056074" w:rsidRDefault="00056074" w:rsidP="00056074">
      <w:pPr>
        <w:pStyle w:val="paraf"/>
        <w:spacing w:before="0" w:beforeAutospacing="0" w:after="0" w:afterAutospacing="0"/>
        <w:ind w:firstLine="0"/>
        <w:rPr>
          <w:rStyle w:val="Gl"/>
          <w:rFonts w:ascii="Times New Roman" w:hAnsi="Times New Roman"/>
          <w:color w:val="000000"/>
          <w:sz w:val="24"/>
          <w:szCs w:val="24"/>
        </w:rPr>
      </w:pPr>
    </w:p>
    <w:p w:rsidR="00056074" w:rsidRDefault="00056074" w:rsidP="00056074">
      <w:pPr>
        <w:pStyle w:val="paraf"/>
        <w:spacing w:before="0" w:beforeAutospacing="0" w:after="0" w:afterAutospacing="0"/>
        <w:rPr>
          <w:rFonts w:ascii="Times New Roman" w:hAnsi="Times New Roman"/>
          <w:color w:val="000000"/>
          <w:sz w:val="24"/>
          <w:szCs w:val="24"/>
        </w:rPr>
      </w:pPr>
      <w:r w:rsidRPr="00BF4506">
        <w:rPr>
          <w:rStyle w:val="Gl"/>
          <w:rFonts w:ascii="Times New Roman" w:hAnsi="Times New Roman"/>
          <w:color w:val="000000"/>
          <w:sz w:val="24"/>
          <w:szCs w:val="24"/>
        </w:rPr>
        <w:t>Madde 28 –</w:t>
      </w:r>
      <w:r w:rsidRPr="00BF4506">
        <w:rPr>
          <w:rFonts w:ascii="Times New Roman" w:hAnsi="Times New Roman"/>
          <w:color w:val="000000"/>
          <w:sz w:val="24"/>
          <w:szCs w:val="24"/>
        </w:rPr>
        <w:t xml:space="preserve"> Ortaöğretimin amaç ve görevleri, Milli Eğitimin genel amaçlarına ve temel ilkelerine uygun olarak,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Fonts w:ascii="Times New Roman" w:hAnsi="Times New Roman"/>
          <w:color w:val="000000"/>
          <w:sz w:val="24"/>
          <w:szCs w:val="24"/>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Fonts w:ascii="Times New Roman" w:hAnsi="Times New Roman"/>
          <w:color w:val="000000"/>
          <w:sz w:val="24"/>
          <w:szCs w:val="24"/>
        </w:rPr>
        <w:t xml:space="preserve">2. Öğrencileri, çeşitli program ve okullarla ilgi, istidat ve kabiliyetleri ölçüsünde ve doğrultusunda yüksek öğretime veya hem mesleğe hem de yüksek öğretime veya hayata ve iş alanlarına hazırlamaktır.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Fonts w:ascii="Times New Roman" w:hAnsi="Times New Roman"/>
          <w:color w:val="000000"/>
          <w:sz w:val="24"/>
          <w:szCs w:val="24"/>
        </w:rPr>
        <w:t xml:space="preserve">Bu görevler yerine getirilirken öğrencilerin istekleri ve kabiliyetleri ile toplum ihtiyaçları arasında denge sağlanır. </w:t>
      </w:r>
    </w:p>
    <w:p w:rsidR="00056074" w:rsidRPr="00BF4506" w:rsidRDefault="00056074" w:rsidP="00056074">
      <w:pPr>
        <w:jc w:val="both"/>
        <w:rPr>
          <w:color w:val="000000"/>
        </w:rPr>
      </w:pPr>
      <w:r w:rsidRPr="00BF4506">
        <w:rPr>
          <w:color w:val="000000"/>
        </w:rPr>
        <w:t xml:space="preserve">           </w:t>
      </w:r>
    </w:p>
    <w:p w:rsidR="00056074" w:rsidRPr="00BF4506" w:rsidRDefault="00056074" w:rsidP="00056074">
      <w:pPr>
        <w:jc w:val="both"/>
        <w:rPr>
          <w:bCs/>
          <w:color w:val="000000"/>
        </w:rPr>
      </w:pPr>
      <w:r w:rsidRPr="00BF4506">
        <w:rPr>
          <w:color w:val="000000"/>
        </w:rPr>
        <w:t xml:space="preserve">             31 Temmuz 2009 gün ve 27305 sayılı Resmi Gazete’de yayınlanan </w:t>
      </w:r>
      <w:proofErr w:type="gramStart"/>
      <w:r w:rsidRPr="00BF4506">
        <w:rPr>
          <w:bCs/>
          <w:color w:val="000000"/>
        </w:rPr>
        <w:t>M.E.B</w:t>
      </w:r>
      <w:proofErr w:type="gramEnd"/>
      <w:r w:rsidRPr="00BF4506">
        <w:rPr>
          <w:bCs/>
          <w:color w:val="000000"/>
        </w:rPr>
        <w:t xml:space="preserve">. Ortaöğretim Kurumları Yönetmeliği’nin 5.  ve 10. maddeleri </w:t>
      </w:r>
      <w:r w:rsidR="00394BA8">
        <w:rPr>
          <w:color w:val="000000"/>
        </w:rPr>
        <w:t>ZİYA ÖZCAN</w:t>
      </w:r>
      <w:r w:rsidRPr="00BF4506">
        <w:rPr>
          <w:color w:val="000000"/>
        </w:rPr>
        <w:t xml:space="preserve"> </w:t>
      </w:r>
      <w:r w:rsidRPr="00BF4506">
        <w:rPr>
          <w:bCs/>
          <w:color w:val="000000"/>
        </w:rPr>
        <w:t>tarafından okundu.</w:t>
      </w:r>
    </w:p>
    <w:p w:rsidR="00056074" w:rsidRPr="00BF4506" w:rsidRDefault="00056074" w:rsidP="00056074">
      <w:pPr>
        <w:jc w:val="both"/>
        <w:rPr>
          <w:color w:val="000000"/>
        </w:rPr>
      </w:pP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Gl"/>
          <w:rFonts w:ascii="Times New Roman" w:hAnsi="Times New Roman"/>
          <w:color w:val="000000"/>
          <w:sz w:val="24"/>
          <w:szCs w:val="24"/>
        </w:rPr>
        <w:t>İlkeler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Gl"/>
          <w:rFonts w:ascii="Times New Roman" w:hAnsi="Times New Roman"/>
          <w:color w:val="000000"/>
          <w:sz w:val="24"/>
          <w:szCs w:val="24"/>
        </w:rPr>
        <w:t>Madde 5</w:t>
      </w:r>
      <w:r w:rsidRPr="00BF4506">
        <w:rPr>
          <w:rStyle w:val="paraf1"/>
          <w:rFonts w:ascii="Times New Roman" w:hAnsi="Times New Roman"/>
          <w:color w:val="000000"/>
          <w:sz w:val="24"/>
          <w:szCs w:val="24"/>
        </w:rPr>
        <w:t xml:space="preserve"> – (1) Genel ortaöğretimde;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a) Okul veya kurumlar, Türk Millî Eğitiminin genel amaç ve temel ilkeleri doğrultusunda işlevlerini, evrensel hukuka, demokrasi ve insan haklarına uygun bir bütünlük içinde öğrenci merkezli, aktif öğrenme ve demokratik okul kültürü anlayışı ile yerine getirir.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 xml:space="preserve">b) Öğrenciler, Atatürk ilke ve inkılâplarını benimsemiş, temel demokratik değerler ile donanmış, araştırma, sorgulama, eleştirel düşünme, problem çözme ve karar verme becerileri gelişmiş; hayat boyu öğrenen, insan haklarına saygılı, mutlu bireyler olarak yetiştirilir. </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c) Öğrencilere, asgari ortak bir genel kültür verilerek onlarda kişi ve toplum sorunlarını tanıma ve çözüm yollarını arama; ülkenin sosyal, kültürel ve ekonomik kalkınmasına katkıda bulunma bilinci kazandırılır.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ç) Öğrencilerin; hayata ve yükseköğretime hazırlanması, kendisine, ailesine, çevresine, millî kültür değerleri ile milletine ve insanlığa saygısının geliştirilmesi sağlanır.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d) Bilimsel ve teknolojik gelişmeler izlenerek bu gelişmelerden eğitim ve öğretim sürecinde etkin ve verimli bir şekilde yararlanılır ve uluslararası standartların yakalanması sağlanır.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lastRenderedPageBreak/>
        <w:t>e) Eğitim ve öğretimin verimini artırmak amacıyla sivil toplum kuruluşları ve çevredeki yükseköğretim kurumları ile iş birliği yapılır.</w:t>
      </w:r>
    </w:p>
    <w:p w:rsidR="00056074" w:rsidRPr="00BF4506" w:rsidRDefault="00056074" w:rsidP="00056074">
      <w:pPr>
        <w:pStyle w:val="paraf"/>
        <w:spacing w:before="0" w:beforeAutospacing="0" w:after="0" w:afterAutospacing="0"/>
        <w:rPr>
          <w:rFonts w:ascii="Times New Roman" w:hAnsi="Times New Roman"/>
          <w:color w:val="000000"/>
          <w:sz w:val="24"/>
          <w:szCs w:val="24"/>
        </w:rPr>
      </w:pPr>
      <w:r w:rsidRPr="00BF4506">
        <w:rPr>
          <w:rStyle w:val="paraf1"/>
          <w:rFonts w:ascii="Times New Roman" w:hAnsi="Times New Roman"/>
          <w:color w:val="000000"/>
          <w:sz w:val="24"/>
          <w:szCs w:val="24"/>
        </w:rPr>
        <w:t>f) Yerel yönetimler, kamu veya özel kurum ve kuruluşlar ile sivil toplum örgütlerinin eğitim yönetimi karar süreçlerine katılmaları sağlanır.</w:t>
      </w:r>
    </w:p>
    <w:p w:rsidR="00056074" w:rsidRPr="00BF4506" w:rsidRDefault="00056074" w:rsidP="00056074">
      <w:pPr>
        <w:rPr>
          <w:color w:val="000000"/>
        </w:rPr>
      </w:pPr>
    </w:p>
    <w:p w:rsidR="00056074" w:rsidRPr="00BF4506" w:rsidRDefault="00056074" w:rsidP="00056074">
      <w:pPr>
        <w:ind w:firstLine="708"/>
        <w:rPr>
          <w:color w:val="000000"/>
        </w:rPr>
      </w:pPr>
      <w:r w:rsidRPr="00BF4506">
        <w:rPr>
          <w:color w:val="000000"/>
        </w:rPr>
        <w:t xml:space="preserve">T.C Anayasasının eğitim öğretim hakkı ve ödevi ile ilgili 42.maddesi </w:t>
      </w:r>
      <w:proofErr w:type="gramStart"/>
      <w:r w:rsidRPr="00BF4506">
        <w:rPr>
          <w:color w:val="000000"/>
        </w:rPr>
        <w:t>de</w:t>
      </w:r>
      <w:r w:rsidRPr="00BF4506">
        <w:rPr>
          <w:b/>
          <w:iCs/>
          <w:color w:val="000000"/>
        </w:rPr>
        <w:t xml:space="preserve"> </w:t>
      </w:r>
      <w:r w:rsidRPr="00BF4506">
        <w:rPr>
          <w:color w:val="000000"/>
        </w:rPr>
        <w:t xml:space="preserve"> </w:t>
      </w:r>
      <w:r w:rsidR="00394BA8">
        <w:rPr>
          <w:color w:val="000000"/>
        </w:rPr>
        <w:t>ZİYA</w:t>
      </w:r>
      <w:proofErr w:type="gramEnd"/>
      <w:r w:rsidR="00394BA8">
        <w:rPr>
          <w:color w:val="000000"/>
        </w:rPr>
        <w:t xml:space="preserve"> ÖZCAN</w:t>
      </w:r>
      <w:r w:rsidR="00394BA8" w:rsidRPr="00BF4506">
        <w:rPr>
          <w:color w:val="000000"/>
        </w:rPr>
        <w:t xml:space="preserve"> </w:t>
      </w:r>
      <w:r w:rsidRPr="00BF4506">
        <w:rPr>
          <w:iCs/>
          <w:color w:val="000000"/>
        </w:rPr>
        <w:t xml:space="preserve">tarafından </w:t>
      </w:r>
      <w:r w:rsidRPr="00BF4506">
        <w:rPr>
          <w:color w:val="000000"/>
        </w:rPr>
        <w:t xml:space="preserve">okundu.  Yeni yayımlanan Milli Eğitim Bakanlığı Ortaöğretim Kurumları Yönetmeliğinin 36. maddesi de </w:t>
      </w:r>
      <w:r w:rsidR="00394BA8">
        <w:rPr>
          <w:color w:val="000000"/>
        </w:rPr>
        <w:t>ZİYA ÖZCAN</w:t>
      </w:r>
      <w:r w:rsidRPr="00BF4506">
        <w:rPr>
          <w:iCs/>
          <w:color w:val="000000"/>
        </w:rPr>
        <w:t xml:space="preserve"> tarafından okundu ve </w:t>
      </w:r>
      <w:r w:rsidRPr="00BF4506">
        <w:rPr>
          <w:color w:val="000000"/>
        </w:rPr>
        <w:t>incelendi. Okullarda yapılacak çalışmaların bu doğrultuda olması kararı alındı.</w:t>
      </w:r>
    </w:p>
    <w:p w:rsidR="00056074" w:rsidRPr="00BF4506" w:rsidRDefault="00056074" w:rsidP="00056074">
      <w:pPr>
        <w:rPr>
          <w:b/>
          <w:bCs/>
          <w:color w:val="000000"/>
        </w:rPr>
      </w:pPr>
    </w:p>
    <w:p w:rsidR="00056074" w:rsidRPr="00BF4506" w:rsidRDefault="00056074" w:rsidP="00056074">
      <w:pPr>
        <w:rPr>
          <w:iCs/>
          <w:color w:val="000000"/>
        </w:rPr>
      </w:pPr>
      <w:r w:rsidRPr="00BF4506">
        <w:rPr>
          <w:b/>
          <w:bCs/>
          <w:color w:val="000000"/>
        </w:rPr>
        <w:t xml:space="preserve">MADDE </w:t>
      </w:r>
      <w:r>
        <w:rPr>
          <w:b/>
          <w:bCs/>
          <w:color w:val="000000"/>
        </w:rPr>
        <w:t>4</w:t>
      </w:r>
      <w:r w:rsidRPr="00BF4506">
        <w:rPr>
          <w:b/>
          <w:bCs/>
          <w:color w:val="000000"/>
        </w:rPr>
        <w:t>.</w:t>
      </w:r>
      <w:r w:rsidRPr="00BF4506">
        <w:rPr>
          <w:color w:val="000000"/>
        </w:rPr>
        <w:t xml:space="preserve"> Felsefe Grubu derslerinin müfredatı</w:t>
      </w:r>
      <w:r w:rsidR="00394BA8" w:rsidRPr="00394BA8">
        <w:rPr>
          <w:color w:val="000000"/>
        </w:rPr>
        <w:t xml:space="preserve"> </w:t>
      </w:r>
      <w:r w:rsidR="00394BA8">
        <w:rPr>
          <w:color w:val="000000"/>
        </w:rPr>
        <w:t xml:space="preserve">ZİYA </w:t>
      </w:r>
      <w:proofErr w:type="gramStart"/>
      <w:r w:rsidR="00394BA8">
        <w:rPr>
          <w:color w:val="000000"/>
        </w:rPr>
        <w:t>ÖZCAN</w:t>
      </w:r>
      <w:r w:rsidRPr="00BF4506">
        <w:rPr>
          <w:color w:val="000000"/>
        </w:rPr>
        <w:t xml:space="preserve"> </w:t>
      </w:r>
      <w:r w:rsidRPr="00BF4506">
        <w:rPr>
          <w:iCs/>
          <w:color w:val="000000"/>
        </w:rPr>
        <w:t xml:space="preserve"> tarafından</w:t>
      </w:r>
      <w:proofErr w:type="gramEnd"/>
      <w:r w:rsidRPr="00BF4506">
        <w:rPr>
          <w:iCs/>
          <w:color w:val="000000"/>
        </w:rPr>
        <w:t xml:space="preserve"> okundu.</w:t>
      </w:r>
    </w:p>
    <w:p w:rsidR="00056074" w:rsidRPr="00BF4506" w:rsidRDefault="00056074" w:rsidP="00056074">
      <w:pPr>
        <w:rPr>
          <w:color w:val="000000"/>
        </w:rPr>
      </w:pPr>
    </w:p>
    <w:p w:rsidR="00056074" w:rsidRPr="00BF4506" w:rsidRDefault="00056074" w:rsidP="00056074">
      <w:pPr>
        <w:autoSpaceDE w:val="0"/>
        <w:autoSpaceDN w:val="0"/>
        <w:adjustRightInd w:val="0"/>
        <w:ind w:left="900" w:hanging="900"/>
        <w:jc w:val="center"/>
        <w:rPr>
          <w:color w:val="000000"/>
        </w:rPr>
      </w:pPr>
      <w:r w:rsidRPr="00BF4506">
        <w:rPr>
          <w:b/>
          <w:bCs/>
          <w:color w:val="000000"/>
        </w:rPr>
        <w:t xml:space="preserve">FELSEFE DERSİ  </w:t>
      </w:r>
      <w:r w:rsidRPr="00BF4506">
        <w:rPr>
          <w:rFonts w:ascii="TimesNewRomanPS-BoldMT" w:hAnsi="TimesNewRomanPS-BoldMT" w:cs="TimesNewRomanPS-BoldMT"/>
          <w:b/>
          <w:bCs/>
          <w:color w:val="000000"/>
        </w:rPr>
        <w:t xml:space="preserve">(11. SINIF) </w:t>
      </w:r>
      <w:r w:rsidRPr="00BF4506">
        <w:rPr>
          <w:b/>
          <w:bCs/>
          <w:color w:val="000000"/>
        </w:rPr>
        <w:t xml:space="preserve">ÖĞRETİM PROGRAMI ÜNİTELER VE SÜRELERİ </w:t>
      </w:r>
    </w:p>
    <w:p w:rsidR="00056074" w:rsidRPr="00BF4506" w:rsidRDefault="00056074" w:rsidP="00056074">
      <w:pPr>
        <w:autoSpaceDE w:val="0"/>
        <w:autoSpaceDN w:val="0"/>
        <w:adjustRightInd w:val="0"/>
        <w:ind w:firstLine="700"/>
        <w:jc w:val="both"/>
        <w:rPr>
          <w:color w:val="000000"/>
          <w:sz w:val="23"/>
          <w:szCs w:val="23"/>
        </w:rPr>
      </w:pPr>
      <w:r w:rsidRPr="00BF4506">
        <w:rPr>
          <w:color w:val="000000"/>
          <w:sz w:val="23"/>
          <w:szCs w:val="23"/>
        </w:rPr>
        <w:t xml:space="preserve">      </w:t>
      </w:r>
    </w:p>
    <w:p w:rsidR="00056074" w:rsidRPr="00BF4506" w:rsidRDefault="00056074" w:rsidP="00056074">
      <w:pPr>
        <w:autoSpaceDE w:val="0"/>
        <w:autoSpaceDN w:val="0"/>
        <w:adjustRightInd w:val="0"/>
        <w:ind w:firstLine="700"/>
        <w:jc w:val="both"/>
        <w:rPr>
          <w:color w:val="000000"/>
          <w:sz w:val="23"/>
          <w:szCs w:val="23"/>
        </w:rPr>
      </w:pPr>
      <w:r w:rsidRPr="00BF4506">
        <w:rPr>
          <w:color w:val="000000"/>
          <w:sz w:val="23"/>
          <w:szCs w:val="23"/>
        </w:rPr>
        <w:t xml:space="preserve">Felsefe dersi öğretim programı haftada 2 saat esas alınarak hazırlanmıştır. Felsefe dersi </w:t>
      </w:r>
    </w:p>
    <w:p w:rsidR="00056074" w:rsidRPr="00BF4506" w:rsidRDefault="00056074" w:rsidP="00056074">
      <w:pPr>
        <w:autoSpaceDE w:val="0"/>
        <w:autoSpaceDN w:val="0"/>
        <w:adjustRightInd w:val="0"/>
        <w:jc w:val="both"/>
        <w:rPr>
          <w:color w:val="000000"/>
          <w:sz w:val="23"/>
          <w:szCs w:val="23"/>
        </w:rPr>
      </w:pPr>
      <w:proofErr w:type="gramStart"/>
      <w:r w:rsidRPr="00BF4506">
        <w:rPr>
          <w:color w:val="000000"/>
          <w:sz w:val="23"/>
          <w:szCs w:val="23"/>
        </w:rPr>
        <w:t>öğretim</w:t>
      </w:r>
      <w:proofErr w:type="gramEnd"/>
      <w:r w:rsidRPr="00BF4506">
        <w:rPr>
          <w:color w:val="000000"/>
          <w:sz w:val="23"/>
          <w:szCs w:val="23"/>
        </w:rPr>
        <w:t xml:space="preserve"> programı 8 üniteden oluşmaktadır. </w:t>
      </w:r>
    </w:p>
    <w:p w:rsidR="00056074" w:rsidRPr="00BF4506" w:rsidRDefault="00056074" w:rsidP="00056074">
      <w:pPr>
        <w:autoSpaceDE w:val="0"/>
        <w:autoSpaceDN w:val="0"/>
        <w:adjustRightInd w:val="0"/>
        <w:ind w:left="360"/>
        <w:rPr>
          <w:b/>
          <w:bCs/>
          <w:color w:val="000000"/>
          <w:sz w:val="23"/>
          <w:szCs w:val="23"/>
        </w:rPr>
      </w:pPr>
      <w:r w:rsidRPr="00BF4506">
        <w:rPr>
          <w:b/>
          <w:bCs/>
          <w:color w:val="000000"/>
          <w:sz w:val="23"/>
          <w:szCs w:val="23"/>
        </w:rPr>
        <w:t xml:space="preserve">           </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1. Ünite: </w:t>
      </w:r>
      <w:r w:rsidRPr="00F166F5">
        <w:rPr>
          <w:rFonts w:ascii="TimesNewRoman,Bold" w:hAnsi="TimesNewRoman,Bold" w:cs="TimesNewRoman,Bold"/>
          <w:b/>
          <w:bCs/>
          <w:color w:val="000000"/>
          <w:sz w:val="16"/>
          <w:szCs w:val="16"/>
        </w:rPr>
        <w:t>FELSEFEYLE TANIŞMA</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2. Ünite: </w:t>
      </w:r>
      <w:r w:rsidRPr="00BF4506">
        <w:rPr>
          <w:rFonts w:ascii="TimesNewRoman,Bold" w:hAnsi="TimesNewRoman,Bold" w:cs="TimesNewRoman,Bold"/>
          <w:b/>
          <w:bCs/>
          <w:color w:val="000000"/>
          <w:sz w:val="16"/>
          <w:szCs w:val="16"/>
        </w:rPr>
        <w:t>BİLGİ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3. Ünite: </w:t>
      </w:r>
      <w:r w:rsidRPr="00BF4506">
        <w:rPr>
          <w:rFonts w:ascii="TimesNewRoman,Bold" w:hAnsi="TimesNewRoman,Bold" w:cs="TimesNewRoman,Bold"/>
          <w:b/>
          <w:bCs/>
          <w:color w:val="000000"/>
          <w:sz w:val="16"/>
          <w:szCs w:val="16"/>
        </w:rPr>
        <w:t>VARLIK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4. Ünite: </w:t>
      </w:r>
      <w:r w:rsidRPr="00BF4506">
        <w:rPr>
          <w:rFonts w:ascii="TimesNewRoman,Bold" w:hAnsi="TimesNewRoman,Bold" w:cs="TimesNewRoman,Bold"/>
          <w:b/>
          <w:bCs/>
          <w:color w:val="000000"/>
          <w:sz w:val="16"/>
          <w:szCs w:val="16"/>
        </w:rPr>
        <w:t>AHLAK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5. Ünite: </w:t>
      </w:r>
      <w:r w:rsidRPr="00BF4506">
        <w:rPr>
          <w:rFonts w:ascii="TimesNewRoman,Bold" w:hAnsi="TimesNewRoman,Bold" w:cs="TimesNewRoman,Bold"/>
          <w:b/>
          <w:bCs/>
          <w:color w:val="000000"/>
          <w:sz w:val="16"/>
          <w:szCs w:val="16"/>
        </w:rPr>
        <w:t>SANAT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6. Ünite: </w:t>
      </w:r>
      <w:r w:rsidRPr="00BF4506">
        <w:rPr>
          <w:rFonts w:ascii="TimesNewRoman,Bold" w:hAnsi="TimesNewRoman,Bold" w:cs="TimesNewRoman,Bold"/>
          <w:b/>
          <w:bCs/>
          <w:color w:val="000000"/>
          <w:sz w:val="16"/>
          <w:szCs w:val="16"/>
        </w:rPr>
        <w:t>DİN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rFonts w:ascii="TimesNewRoman,Bold" w:hAnsi="TimesNewRoman,Bold" w:cs="TimesNewRoman,Bold"/>
          <w:b/>
          <w:bCs/>
          <w:color w:val="000000"/>
          <w:sz w:val="16"/>
          <w:szCs w:val="16"/>
        </w:rPr>
        <w:t xml:space="preserve">               7. </w:t>
      </w:r>
      <w:r w:rsidRPr="00BF4506">
        <w:rPr>
          <w:b/>
          <w:bCs/>
          <w:color w:val="000000"/>
          <w:sz w:val="23"/>
          <w:szCs w:val="23"/>
        </w:rPr>
        <w:t>Ünite:</w:t>
      </w:r>
      <w:r w:rsidRPr="00BF4506">
        <w:rPr>
          <w:rFonts w:ascii="TimesNewRoman,Bold" w:hAnsi="TimesNewRoman,Bold" w:cs="TimesNewRoman,Bold"/>
          <w:b/>
          <w:bCs/>
          <w:color w:val="000000"/>
          <w:sz w:val="16"/>
          <w:szCs w:val="16"/>
        </w:rPr>
        <w:t xml:space="preserve">  SİYASET FELSEFESİ</w:t>
      </w:r>
    </w:p>
    <w:p w:rsidR="00056074" w:rsidRPr="00BF4506" w:rsidRDefault="00056074" w:rsidP="00056074">
      <w:pPr>
        <w:autoSpaceDE w:val="0"/>
        <w:autoSpaceDN w:val="0"/>
        <w:adjustRightInd w:val="0"/>
        <w:rPr>
          <w:rFonts w:ascii="TimesNewRoman,Bold" w:hAnsi="TimesNewRoman,Bold" w:cs="TimesNewRoman,Bold"/>
          <w:b/>
          <w:bCs/>
          <w:color w:val="000000"/>
          <w:sz w:val="16"/>
          <w:szCs w:val="16"/>
        </w:rPr>
      </w:pPr>
      <w:r w:rsidRPr="00BF4506">
        <w:rPr>
          <w:rFonts w:ascii="TimesNewRoman,Bold" w:hAnsi="TimesNewRoman,Bold" w:cs="TimesNewRoman,Bold"/>
          <w:b/>
          <w:bCs/>
          <w:color w:val="000000"/>
          <w:sz w:val="16"/>
          <w:szCs w:val="16"/>
        </w:rPr>
        <w:t xml:space="preserve">               8. </w:t>
      </w:r>
      <w:r w:rsidRPr="00BF4506">
        <w:rPr>
          <w:b/>
          <w:bCs/>
          <w:color w:val="000000"/>
          <w:sz w:val="23"/>
          <w:szCs w:val="23"/>
        </w:rPr>
        <w:t xml:space="preserve">Ünite:  </w:t>
      </w:r>
      <w:r w:rsidRPr="00BF4506">
        <w:rPr>
          <w:rFonts w:ascii="TimesNewRoman,Bold" w:hAnsi="TimesNewRoman,Bold" w:cs="TimesNewRoman,Bold"/>
          <w:b/>
          <w:bCs/>
          <w:color w:val="000000"/>
          <w:sz w:val="16"/>
          <w:szCs w:val="16"/>
        </w:rPr>
        <w:t>BİLİM FELSEFESİ</w:t>
      </w:r>
    </w:p>
    <w:p w:rsidR="00056074" w:rsidRPr="00BF4506" w:rsidRDefault="00056074" w:rsidP="00056074">
      <w:pPr>
        <w:tabs>
          <w:tab w:val="left" w:pos="1560"/>
        </w:tabs>
        <w:autoSpaceDE w:val="0"/>
        <w:autoSpaceDN w:val="0"/>
        <w:adjustRightInd w:val="0"/>
        <w:rPr>
          <w:rFonts w:ascii="TimesNewRoman,Bold" w:hAnsi="TimesNewRoman,Bold" w:cs="TimesNewRoman,Bold"/>
          <w:b/>
          <w:bCs/>
          <w:color w:val="000000"/>
          <w:sz w:val="16"/>
          <w:szCs w:val="16"/>
        </w:rPr>
      </w:pPr>
      <w:r w:rsidRPr="00BF4506">
        <w:rPr>
          <w:rFonts w:ascii="TimesNewRoman,Bold" w:hAnsi="TimesNewRoman,Bold" w:cs="TimesNewRoman,Bold"/>
          <w:b/>
          <w:bCs/>
          <w:color w:val="000000"/>
          <w:sz w:val="16"/>
          <w:szCs w:val="16"/>
        </w:rPr>
        <w:tab/>
      </w:r>
    </w:p>
    <w:p w:rsidR="00056074" w:rsidRPr="00BF4506" w:rsidRDefault="00056074" w:rsidP="00056074">
      <w:pPr>
        <w:jc w:val="center"/>
        <w:rPr>
          <w:b/>
          <w:bCs/>
          <w:color w:val="000000"/>
        </w:rPr>
      </w:pPr>
      <w:r w:rsidRPr="00BF4506">
        <w:rPr>
          <w:b/>
          <w:bCs/>
          <w:color w:val="000000"/>
        </w:rPr>
        <w:t xml:space="preserve">FELSEFE DERSİ </w:t>
      </w:r>
      <w:r w:rsidRPr="00BF4506">
        <w:rPr>
          <w:rFonts w:ascii="TimesNewRomanPS-BoldMT" w:hAnsi="TimesNewRomanPS-BoldMT" w:cs="TimesNewRomanPS-BoldMT"/>
          <w:b/>
          <w:bCs/>
          <w:color w:val="000000"/>
        </w:rPr>
        <w:t>(11. SINIF)</w:t>
      </w:r>
      <w:r w:rsidRPr="00BF4506">
        <w:rPr>
          <w:b/>
          <w:bCs/>
          <w:color w:val="000000"/>
        </w:rPr>
        <w:t xml:space="preserve"> ÖĞRETİM PROGRAMI ÜNİTELERİ, KAZANIM SAYILARI, SÜRELERİ VE ORANLARI</w:t>
      </w:r>
    </w:p>
    <w:p w:rsidR="00056074" w:rsidRPr="00BF4506" w:rsidRDefault="00056074" w:rsidP="00056074">
      <w:pPr>
        <w:jc w:val="center"/>
        <w:rPr>
          <w:b/>
          <w:color w:val="00000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134"/>
        <w:gridCol w:w="1275"/>
        <w:gridCol w:w="1276"/>
      </w:tblGrid>
      <w:tr w:rsidR="00056074" w:rsidRPr="00BF4506" w:rsidTr="00E82F11">
        <w:trPr>
          <w:trHeight w:val="443"/>
        </w:trPr>
        <w:tc>
          <w:tcPr>
            <w:tcW w:w="6733" w:type="dxa"/>
            <w:tcBorders>
              <w:bottom w:val="single" w:sz="4" w:space="0" w:color="auto"/>
            </w:tcBorders>
            <w:shd w:val="clear" w:color="auto" w:fill="D9D9D9"/>
            <w:vAlign w:val="center"/>
          </w:tcPr>
          <w:p w:rsidR="00056074" w:rsidRPr="00BF4506" w:rsidRDefault="00056074" w:rsidP="00E82F11">
            <w:pPr>
              <w:spacing w:before="100" w:beforeAutospacing="1" w:after="100" w:afterAutospacing="1"/>
              <w:jc w:val="center"/>
              <w:rPr>
                <w:b/>
                <w:bCs/>
                <w:color w:val="000000"/>
              </w:rPr>
            </w:pPr>
            <w:r w:rsidRPr="00BF4506">
              <w:rPr>
                <w:b/>
                <w:bCs/>
                <w:color w:val="000000"/>
              </w:rPr>
              <w:t xml:space="preserve">ÜNİTE </w:t>
            </w:r>
          </w:p>
        </w:tc>
        <w:tc>
          <w:tcPr>
            <w:tcW w:w="1134"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KAZANIM SAYISI</w:t>
            </w:r>
          </w:p>
        </w:tc>
        <w:tc>
          <w:tcPr>
            <w:tcW w:w="1275"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SÜRE/DERS SAATİ</w:t>
            </w:r>
          </w:p>
        </w:tc>
        <w:tc>
          <w:tcPr>
            <w:tcW w:w="1276"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ORANI (%)</w:t>
            </w:r>
          </w:p>
        </w:tc>
      </w:tr>
      <w:tr w:rsidR="00056074" w:rsidRPr="00BF4506" w:rsidTr="00E82F11">
        <w:trPr>
          <w:cantSplit/>
          <w:trHeight w:val="548"/>
        </w:trPr>
        <w:tc>
          <w:tcPr>
            <w:tcW w:w="6733" w:type="dxa"/>
            <w:shd w:val="clear" w:color="auto" w:fill="D9D9D9"/>
            <w:vAlign w:val="center"/>
          </w:tcPr>
          <w:p w:rsidR="00056074" w:rsidRPr="00BF4506" w:rsidRDefault="00056074" w:rsidP="00E82F11">
            <w:pPr>
              <w:spacing w:before="100" w:beforeAutospacing="1" w:after="100" w:afterAutospacing="1"/>
              <w:rPr>
                <w:bCs/>
                <w:color w:val="000000"/>
              </w:rPr>
            </w:pPr>
            <w:r w:rsidRPr="00BF4506">
              <w:rPr>
                <w:b/>
                <w:bCs/>
                <w:color w:val="000000"/>
                <w:sz w:val="23"/>
                <w:szCs w:val="23"/>
              </w:rPr>
              <w:t xml:space="preserve">1. Ünite: </w:t>
            </w:r>
            <w:r w:rsidRPr="00BF4506">
              <w:rPr>
                <w:rFonts w:ascii="TimesNewRoman,Bold" w:hAnsi="TimesNewRoman,Bold" w:cs="TimesNewRoman,Bold"/>
                <w:bCs/>
                <w:color w:val="000000"/>
                <w:sz w:val="16"/>
                <w:szCs w:val="16"/>
              </w:rPr>
              <w:t>FELSEFEYLE TANIŞMA</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8</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11</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8</w:t>
            </w:r>
          </w:p>
        </w:tc>
      </w:tr>
      <w:tr w:rsidR="00056074" w:rsidRPr="00BF4506" w:rsidTr="00E82F11">
        <w:trPr>
          <w:cantSplit/>
          <w:trHeight w:val="695"/>
        </w:trPr>
        <w:tc>
          <w:tcPr>
            <w:tcW w:w="6733" w:type="dxa"/>
            <w:shd w:val="clear" w:color="auto" w:fill="D9D9D9"/>
            <w:vAlign w:val="center"/>
          </w:tcPr>
          <w:p w:rsidR="00056074" w:rsidRPr="00BF4506" w:rsidRDefault="00056074" w:rsidP="00E82F11">
            <w:pPr>
              <w:autoSpaceDE w:val="0"/>
              <w:autoSpaceDN w:val="0"/>
              <w:adjustRightInd w:val="0"/>
              <w:rPr>
                <w:rFonts w:ascii="TimesNewRoman,Bold" w:hAnsi="TimesNewRoman,Bold" w:cs="TimesNewRoman,Bold"/>
                <w:b/>
                <w:bCs/>
                <w:color w:val="000000"/>
                <w:sz w:val="16"/>
                <w:szCs w:val="16"/>
              </w:rPr>
            </w:pPr>
            <w:r w:rsidRPr="00BF4506">
              <w:rPr>
                <w:b/>
                <w:bCs/>
                <w:color w:val="000000"/>
                <w:sz w:val="23"/>
                <w:szCs w:val="23"/>
              </w:rPr>
              <w:t xml:space="preserve"> 2. Ünite: </w:t>
            </w:r>
            <w:r w:rsidRPr="00BF4506">
              <w:rPr>
                <w:rFonts w:ascii="TimesNewRoman,Bold" w:hAnsi="TimesNewRoman,Bold" w:cs="TimesNewRoman,Bold"/>
                <w:b/>
                <w:bCs/>
                <w:color w:val="000000"/>
                <w:sz w:val="16"/>
                <w:szCs w:val="16"/>
              </w:rPr>
              <w:t>BİLGİ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9</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17</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12</w:t>
            </w:r>
          </w:p>
        </w:tc>
      </w:tr>
      <w:tr w:rsidR="00056074" w:rsidRPr="00BF4506" w:rsidTr="00E82F11">
        <w:trPr>
          <w:cantSplit/>
          <w:trHeight w:val="421"/>
        </w:trPr>
        <w:tc>
          <w:tcPr>
            <w:tcW w:w="6733" w:type="dxa"/>
            <w:shd w:val="clear" w:color="auto" w:fill="D9D9D9"/>
            <w:vAlign w:val="center"/>
          </w:tcPr>
          <w:p w:rsidR="00056074" w:rsidRPr="00BF4506" w:rsidRDefault="00056074" w:rsidP="00E82F11">
            <w:pPr>
              <w:spacing w:before="100" w:beforeAutospacing="1" w:after="100" w:afterAutospacing="1"/>
              <w:rPr>
                <w:bCs/>
                <w:color w:val="000000"/>
              </w:rPr>
            </w:pPr>
            <w:r w:rsidRPr="00BF4506">
              <w:rPr>
                <w:b/>
                <w:bCs/>
                <w:color w:val="000000"/>
                <w:sz w:val="23"/>
                <w:szCs w:val="23"/>
              </w:rPr>
              <w:t xml:space="preserve">3. Ünite: </w:t>
            </w:r>
            <w:r w:rsidRPr="00BF4506">
              <w:rPr>
                <w:rFonts w:ascii="TimesNewRoman,Bold" w:hAnsi="TimesNewRoman,Bold" w:cs="TimesNewRoman,Bold"/>
                <w:b/>
                <w:bCs/>
                <w:color w:val="000000"/>
                <w:sz w:val="16"/>
                <w:szCs w:val="16"/>
              </w:rPr>
              <w:t>VARLIK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7</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17</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12</w:t>
            </w:r>
          </w:p>
        </w:tc>
      </w:tr>
      <w:tr w:rsidR="00056074" w:rsidRPr="00BF4506" w:rsidTr="00E82F11">
        <w:trPr>
          <w:cantSplit/>
          <w:trHeight w:val="697"/>
        </w:trPr>
        <w:tc>
          <w:tcPr>
            <w:tcW w:w="6733" w:type="dxa"/>
            <w:shd w:val="clear" w:color="auto" w:fill="D9D9D9"/>
            <w:vAlign w:val="center"/>
          </w:tcPr>
          <w:p w:rsidR="00056074" w:rsidRPr="00BF4506" w:rsidRDefault="00056074" w:rsidP="00E82F11">
            <w:pPr>
              <w:rPr>
                <w:color w:val="000000"/>
              </w:rPr>
            </w:pPr>
            <w:r w:rsidRPr="00BF4506">
              <w:rPr>
                <w:b/>
                <w:bCs/>
                <w:color w:val="000000"/>
                <w:sz w:val="23"/>
                <w:szCs w:val="23"/>
              </w:rPr>
              <w:t xml:space="preserve">4. Ünite: </w:t>
            </w:r>
            <w:r w:rsidRPr="00BF4506">
              <w:rPr>
                <w:rFonts w:ascii="TimesNewRoman,Bold" w:hAnsi="TimesNewRoman,Bold" w:cs="TimesNewRoman,Bold"/>
                <w:b/>
                <w:bCs/>
                <w:color w:val="000000"/>
                <w:sz w:val="16"/>
                <w:szCs w:val="16"/>
              </w:rPr>
              <w:t>AHLAK FELSEFESİ</w:t>
            </w:r>
            <w:proofErr w:type="gramStart"/>
            <w:r w:rsidRPr="00BF4506">
              <w:rPr>
                <w:color w:val="000000"/>
              </w:rPr>
              <w:t>)</w:t>
            </w:r>
            <w:proofErr w:type="gramEnd"/>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10</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17</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12</w:t>
            </w:r>
          </w:p>
        </w:tc>
      </w:tr>
      <w:tr w:rsidR="00056074" w:rsidRPr="00BF4506" w:rsidTr="00E82F11">
        <w:trPr>
          <w:cantSplit/>
          <w:trHeight w:val="706"/>
        </w:trPr>
        <w:tc>
          <w:tcPr>
            <w:tcW w:w="6733" w:type="dxa"/>
            <w:shd w:val="clear" w:color="auto" w:fill="D9D9D9"/>
            <w:vAlign w:val="center"/>
          </w:tcPr>
          <w:p w:rsidR="00056074" w:rsidRPr="00BF4506" w:rsidRDefault="00056074" w:rsidP="00E82F11">
            <w:pPr>
              <w:rPr>
                <w:color w:val="000000"/>
              </w:rPr>
            </w:pPr>
            <w:r w:rsidRPr="00BF4506">
              <w:rPr>
                <w:b/>
                <w:bCs/>
                <w:color w:val="000000"/>
                <w:sz w:val="23"/>
                <w:szCs w:val="23"/>
              </w:rPr>
              <w:t xml:space="preserve">5. Ünite: </w:t>
            </w:r>
            <w:r w:rsidRPr="00BF4506">
              <w:rPr>
                <w:rFonts w:ascii="TimesNewRoman,Bold" w:hAnsi="TimesNewRoman,Bold" w:cs="TimesNewRoman,Bold"/>
                <w:b/>
                <w:bCs/>
                <w:color w:val="000000"/>
                <w:sz w:val="16"/>
                <w:szCs w:val="16"/>
              </w:rPr>
              <w:t>SANAT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7</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11</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8</w:t>
            </w:r>
          </w:p>
        </w:tc>
      </w:tr>
      <w:tr w:rsidR="00056074" w:rsidRPr="00BF4506" w:rsidTr="00E82F11">
        <w:trPr>
          <w:cantSplit/>
          <w:trHeight w:val="551"/>
        </w:trPr>
        <w:tc>
          <w:tcPr>
            <w:tcW w:w="6733" w:type="dxa"/>
            <w:shd w:val="clear" w:color="auto" w:fill="D9D9D9"/>
            <w:vAlign w:val="center"/>
          </w:tcPr>
          <w:p w:rsidR="00056074" w:rsidRPr="00BF4506" w:rsidRDefault="00056074" w:rsidP="00E82F11">
            <w:pPr>
              <w:spacing w:before="100" w:beforeAutospacing="1" w:after="100" w:afterAutospacing="1"/>
              <w:rPr>
                <w:b/>
                <w:color w:val="000000"/>
              </w:rPr>
            </w:pPr>
            <w:r w:rsidRPr="00BF4506">
              <w:rPr>
                <w:b/>
                <w:bCs/>
                <w:color w:val="000000"/>
                <w:sz w:val="23"/>
                <w:szCs w:val="23"/>
              </w:rPr>
              <w:t xml:space="preserve">6. Ünite: </w:t>
            </w:r>
            <w:r w:rsidRPr="00BF4506">
              <w:rPr>
                <w:rFonts w:ascii="TimesNewRoman,Bold" w:hAnsi="TimesNewRoman,Bold" w:cs="TimesNewRoman,Bold"/>
                <w:b/>
                <w:bCs/>
                <w:color w:val="000000"/>
                <w:sz w:val="16"/>
                <w:szCs w:val="16"/>
              </w:rPr>
              <w:t>DİN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5</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7</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6</w:t>
            </w:r>
          </w:p>
        </w:tc>
      </w:tr>
      <w:tr w:rsidR="00056074" w:rsidRPr="00BF4506" w:rsidTr="00E82F11">
        <w:trPr>
          <w:cantSplit/>
          <w:trHeight w:val="551"/>
        </w:trPr>
        <w:tc>
          <w:tcPr>
            <w:tcW w:w="6733" w:type="dxa"/>
            <w:shd w:val="clear" w:color="auto" w:fill="D9D9D9"/>
            <w:vAlign w:val="center"/>
          </w:tcPr>
          <w:p w:rsidR="00056074" w:rsidRPr="00BF4506" w:rsidRDefault="00056074" w:rsidP="00E82F11">
            <w:pPr>
              <w:spacing w:before="100" w:beforeAutospacing="1" w:after="100" w:afterAutospacing="1"/>
              <w:rPr>
                <w:b/>
                <w:color w:val="000000"/>
              </w:rPr>
            </w:pPr>
            <w:r w:rsidRPr="00BF4506">
              <w:rPr>
                <w:rFonts w:ascii="TimesNewRoman,Bold" w:hAnsi="TimesNewRoman,Bold" w:cs="TimesNewRoman,Bold"/>
                <w:b/>
                <w:bCs/>
                <w:color w:val="000000"/>
                <w:sz w:val="16"/>
                <w:szCs w:val="16"/>
              </w:rPr>
              <w:t xml:space="preserve">7. </w:t>
            </w:r>
            <w:r w:rsidRPr="00BF4506">
              <w:rPr>
                <w:b/>
                <w:bCs/>
                <w:color w:val="000000"/>
                <w:sz w:val="23"/>
                <w:szCs w:val="23"/>
              </w:rPr>
              <w:t>Ünite:</w:t>
            </w:r>
            <w:r w:rsidRPr="00BF4506">
              <w:rPr>
                <w:rFonts w:ascii="TimesNewRoman,Bold" w:hAnsi="TimesNewRoman,Bold" w:cs="TimesNewRoman,Bold"/>
                <w:b/>
                <w:bCs/>
                <w:color w:val="000000"/>
                <w:sz w:val="16"/>
                <w:szCs w:val="16"/>
              </w:rPr>
              <w:t xml:space="preserve">  SİYASET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6</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10</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7</w:t>
            </w:r>
          </w:p>
        </w:tc>
      </w:tr>
      <w:tr w:rsidR="00056074" w:rsidRPr="00BF4506" w:rsidTr="00E82F11">
        <w:trPr>
          <w:cantSplit/>
          <w:trHeight w:val="551"/>
        </w:trPr>
        <w:tc>
          <w:tcPr>
            <w:tcW w:w="6733" w:type="dxa"/>
            <w:shd w:val="clear" w:color="auto" w:fill="D9D9D9"/>
            <w:vAlign w:val="center"/>
          </w:tcPr>
          <w:p w:rsidR="00056074" w:rsidRPr="00BF4506" w:rsidRDefault="00056074" w:rsidP="00E82F11">
            <w:pPr>
              <w:spacing w:before="100" w:beforeAutospacing="1" w:after="100" w:afterAutospacing="1"/>
              <w:rPr>
                <w:bCs/>
                <w:color w:val="000000"/>
              </w:rPr>
            </w:pPr>
            <w:r w:rsidRPr="00BF4506">
              <w:rPr>
                <w:rFonts w:ascii="TimesNewRoman,Bold" w:hAnsi="TimesNewRoman,Bold" w:cs="TimesNewRoman,Bold"/>
                <w:b/>
                <w:bCs/>
                <w:color w:val="000000"/>
                <w:sz w:val="16"/>
                <w:szCs w:val="16"/>
              </w:rPr>
              <w:t xml:space="preserve">8. </w:t>
            </w:r>
            <w:r w:rsidRPr="00BF4506">
              <w:rPr>
                <w:b/>
                <w:bCs/>
                <w:color w:val="000000"/>
                <w:sz w:val="23"/>
                <w:szCs w:val="23"/>
              </w:rPr>
              <w:t xml:space="preserve">Ünite:  </w:t>
            </w:r>
            <w:r w:rsidRPr="00BF4506">
              <w:rPr>
                <w:rFonts w:ascii="TimesNewRoman,Bold" w:hAnsi="TimesNewRoman,Bold" w:cs="TimesNewRoman,Bold"/>
                <w:b/>
                <w:bCs/>
                <w:color w:val="000000"/>
                <w:sz w:val="16"/>
                <w:szCs w:val="16"/>
              </w:rPr>
              <w:t>BİLİM FELSEFESİ</w:t>
            </w:r>
          </w:p>
        </w:tc>
        <w:tc>
          <w:tcPr>
            <w:tcW w:w="1134"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6</w:t>
            </w:r>
          </w:p>
        </w:tc>
        <w:tc>
          <w:tcPr>
            <w:tcW w:w="1275"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10</w:t>
            </w:r>
          </w:p>
        </w:tc>
        <w:tc>
          <w:tcPr>
            <w:tcW w:w="1276" w:type="dxa"/>
            <w:shd w:val="clear" w:color="auto" w:fill="auto"/>
            <w:vAlign w:val="center"/>
          </w:tcPr>
          <w:p w:rsidR="00056074" w:rsidRPr="00BF4506" w:rsidRDefault="00056074" w:rsidP="00E82F11">
            <w:pPr>
              <w:spacing w:before="100" w:beforeAutospacing="1" w:after="100" w:afterAutospacing="1"/>
              <w:jc w:val="center"/>
              <w:rPr>
                <w:color w:val="000000"/>
              </w:rPr>
            </w:pPr>
            <w:r w:rsidRPr="00BF4506">
              <w:rPr>
                <w:color w:val="000000"/>
              </w:rPr>
              <w:t>7</w:t>
            </w:r>
          </w:p>
        </w:tc>
      </w:tr>
      <w:tr w:rsidR="00056074" w:rsidRPr="00BF4506" w:rsidTr="00E82F11">
        <w:trPr>
          <w:cantSplit/>
          <w:trHeight w:val="397"/>
        </w:trPr>
        <w:tc>
          <w:tcPr>
            <w:tcW w:w="6733" w:type="dxa"/>
            <w:shd w:val="clear" w:color="auto" w:fill="D9D9D9"/>
            <w:vAlign w:val="center"/>
          </w:tcPr>
          <w:p w:rsidR="00056074" w:rsidRPr="00BF4506" w:rsidRDefault="00056074" w:rsidP="00E82F11">
            <w:pPr>
              <w:spacing w:before="100" w:beforeAutospacing="1" w:after="100" w:afterAutospacing="1"/>
              <w:rPr>
                <w:b/>
                <w:bCs/>
                <w:color w:val="000000"/>
              </w:rPr>
            </w:pPr>
            <w:r w:rsidRPr="00BF4506">
              <w:rPr>
                <w:b/>
                <w:bCs/>
                <w:color w:val="000000"/>
              </w:rPr>
              <w:t xml:space="preserve">Toplam </w:t>
            </w:r>
          </w:p>
        </w:tc>
        <w:tc>
          <w:tcPr>
            <w:tcW w:w="1134" w:type="dxa"/>
            <w:shd w:val="clear" w:color="auto" w:fill="auto"/>
            <w:vAlign w:val="center"/>
          </w:tcPr>
          <w:p w:rsidR="00056074" w:rsidRPr="00BF4506" w:rsidRDefault="00056074" w:rsidP="00E82F11">
            <w:pPr>
              <w:spacing w:before="100" w:beforeAutospacing="1" w:after="100" w:afterAutospacing="1"/>
              <w:jc w:val="center"/>
              <w:rPr>
                <w:b/>
                <w:color w:val="000000"/>
              </w:rPr>
            </w:pPr>
            <w:r w:rsidRPr="00BF4506">
              <w:rPr>
                <w:b/>
                <w:color w:val="000000"/>
              </w:rPr>
              <w:t>58</w:t>
            </w:r>
          </w:p>
        </w:tc>
        <w:tc>
          <w:tcPr>
            <w:tcW w:w="1275" w:type="dxa"/>
            <w:shd w:val="clear" w:color="auto" w:fill="auto"/>
            <w:vAlign w:val="center"/>
          </w:tcPr>
          <w:p w:rsidR="00056074" w:rsidRPr="00BF4506" w:rsidRDefault="00056074" w:rsidP="00E82F11">
            <w:pPr>
              <w:spacing w:before="100" w:beforeAutospacing="1" w:after="100" w:afterAutospacing="1"/>
              <w:jc w:val="center"/>
              <w:rPr>
                <w:b/>
                <w:color w:val="000000"/>
              </w:rPr>
            </w:pPr>
            <w:r w:rsidRPr="00BF4506">
              <w:rPr>
                <w:b/>
                <w:color w:val="000000"/>
              </w:rPr>
              <w:t>100</w:t>
            </w:r>
          </w:p>
        </w:tc>
        <w:tc>
          <w:tcPr>
            <w:tcW w:w="1276" w:type="dxa"/>
            <w:shd w:val="clear" w:color="auto" w:fill="auto"/>
            <w:vAlign w:val="center"/>
          </w:tcPr>
          <w:p w:rsidR="00056074" w:rsidRPr="00BF4506" w:rsidRDefault="00056074" w:rsidP="00E82F11">
            <w:pPr>
              <w:spacing w:before="100" w:beforeAutospacing="1" w:after="100" w:afterAutospacing="1"/>
              <w:jc w:val="center"/>
              <w:rPr>
                <w:b/>
                <w:color w:val="000000"/>
              </w:rPr>
            </w:pPr>
            <w:r w:rsidRPr="00BF4506">
              <w:rPr>
                <w:b/>
                <w:color w:val="000000"/>
              </w:rPr>
              <w:t>72</w:t>
            </w:r>
          </w:p>
        </w:tc>
      </w:tr>
    </w:tbl>
    <w:p w:rsidR="00056074" w:rsidRPr="00BF4506" w:rsidRDefault="00056074" w:rsidP="00056074">
      <w:pPr>
        <w:rPr>
          <w:color w:val="000000"/>
        </w:rPr>
      </w:pPr>
    </w:p>
    <w:p w:rsidR="00056074" w:rsidRPr="00BF4506" w:rsidRDefault="00056074" w:rsidP="00056074">
      <w:pPr>
        <w:rPr>
          <w:color w:val="000000"/>
        </w:rPr>
      </w:pPr>
      <w:r>
        <w:rPr>
          <w:color w:val="000000"/>
        </w:rPr>
        <w:lastRenderedPageBreak/>
        <w:t xml:space="preserve">       </w:t>
      </w:r>
      <w:r w:rsidRPr="00BF4506">
        <w:rPr>
          <w:color w:val="000000"/>
        </w:rPr>
        <w:t xml:space="preserve">Ortaöğretim 11. Sınıf Felsefe Dersi Öğretim Programı, Talim ve Terbiye Kurulu Başkanlığı’nın </w:t>
      </w:r>
      <w:r w:rsidRPr="00BF4506">
        <w:rPr>
          <w:b/>
          <w:color w:val="000000"/>
        </w:rPr>
        <w:t>14.12.2009 tarih ve235 Karar Sayısı</w:t>
      </w:r>
      <w:r w:rsidRPr="00BF4506">
        <w:rPr>
          <w:color w:val="000000"/>
        </w:rPr>
        <w:t xml:space="preserve"> ile kabul edilmiştir. 2010–2011 eğitim ve öğretim döneminde uygulanması kararı alınmıştı. </w:t>
      </w:r>
    </w:p>
    <w:p w:rsidR="00056074" w:rsidRPr="00BF4506" w:rsidRDefault="00056074" w:rsidP="00056074">
      <w:pPr>
        <w:ind w:firstLine="708"/>
        <w:rPr>
          <w:color w:val="000000"/>
        </w:rPr>
      </w:pPr>
    </w:p>
    <w:p w:rsidR="00056074" w:rsidRPr="00F166F5" w:rsidRDefault="00056074" w:rsidP="00056074">
      <w:pPr>
        <w:autoSpaceDE w:val="0"/>
        <w:autoSpaceDN w:val="0"/>
        <w:adjustRightInd w:val="0"/>
        <w:rPr>
          <w:rFonts w:ascii="TimesNewRomanPSMT" w:hAnsi="TimesNewRomanPSMT" w:cs="TimesNewRomanPSMT"/>
          <w:color w:val="000000"/>
        </w:rPr>
      </w:pPr>
      <w:r w:rsidRPr="00BF4506">
        <w:rPr>
          <w:rFonts w:ascii="TimesNewRomanPS-BoldMT" w:hAnsi="TimesNewRomanPS-BoldMT" w:cs="TimesNewRomanPS-BoldMT"/>
          <w:b/>
          <w:bCs/>
          <w:color w:val="000000"/>
        </w:rPr>
        <w:t>SOSYOLOJİ DERSİ (11. SINIF) ÖĞRETİM PROGRAMI ÜNİTELER VE SÜRELERİ</w:t>
      </w:r>
    </w:p>
    <w:p w:rsidR="00056074" w:rsidRPr="00BF4506" w:rsidRDefault="00056074" w:rsidP="00056074">
      <w:pPr>
        <w:autoSpaceDE w:val="0"/>
        <w:autoSpaceDN w:val="0"/>
        <w:adjustRightInd w:val="0"/>
        <w:rPr>
          <w:rFonts w:ascii="TimesNewRomanPSMT" w:hAnsi="TimesNewRomanPSMT" w:cs="TimesNewRomanPSMT"/>
          <w:color w:val="000000"/>
        </w:rPr>
      </w:pPr>
    </w:p>
    <w:p w:rsidR="00056074" w:rsidRPr="00BF4506" w:rsidRDefault="00056074" w:rsidP="000560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Sosyoloji Dersi (11. sınıf) Öğretim Programı haftada 2 ders saati esas alınarak hazırlanmıştır. Sosyoloji dersi (11. sınıf) öğretim programı 6 üniteden oluşmaktadır.</w:t>
      </w:r>
    </w:p>
    <w:p w:rsidR="00056074" w:rsidRPr="00BF4506" w:rsidRDefault="00056074" w:rsidP="00056074">
      <w:pPr>
        <w:autoSpaceDE w:val="0"/>
        <w:autoSpaceDN w:val="0"/>
        <w:adjustRightInd w:val="0"/>
        <w:rPr>
          <w:rFonts w:ascii="TimesNewRomanPS-BoldMT" w:hAnsi="TimesNewRomanPS-BoldMT" w:cs="TimesNewRomanPS-BoldMT"/>
          <w:b/>
          <w:bCs/>
          <w:color w:val="000000"/>
        </w:rPr>
      </w:pPr>
    </w:p>
    <w:p w:rsidR="00056074" w:rsidRPr="00BF4506" w:rsidRDefault="00056074" w:rsidP="00056074">
      <w:pPr>
        <w:pStyle w:val="Default"/>
        <w:rPr>
          <w:sz w:val="23"/>
          <w:szCs w:val="23"/>
        </w:rPr>
      </w:pPr>
      <w:r w:rsidRPr="00BF4506">
        <w:t xml:space="preserve">            </w:t>
      </w:r>
      <w:r w:rsidRPr="00BF4506">
        <w:rPr>
          <w:b/>
        </w:rPr>
        <w:t>1. Ünite</w:t>
      </w:r>
      <w:r w:rsidRPr="00BF4506">
        <w:t xml:space="preserve">: </w:t>
      </w:r>
      <w:r w:rsidRPr="00BF4506">
        <w:rPr>
          <w:sz w:val="23"/>
          <w:szCs w:val="23"/>
        </w:rPr>
        <w:t xml:space="preserve">Sosyolojiye Giriş </w:t>
      </w:r>
    </w:p>
    <w:p w:rsidR="00056074" w:rsidRPr="00BF4506" w:rsidRDefault="00056074" w:rsidP="00056074">
      <w:pPr>
        <w:pStyle w:val="Default"/>
        <w:rPr>
          <w:sz w:val="23"/>
          <w:szCs w:val="23"/>
        </w:rPr>
      </w:pPr>
      <w:r w:rsidRPr="00BF4506">
        <w:t xml:space="preserve">            </w:t>
      </w:r>
      <w:r w:rsidRPr="00BF4506">
        <w:rPr>
          <w:b/>
        </w:rPr>
        <w:t>2. Ünite</w:t>
      </w:r>
      <w:r w:rsidRPr="00BF4506">
        <w:t xml:space="preserve">: </w:t>
      </w:r>
      <w:r w:rsidRPr="00BF4506">
        <w:rPr>
          <w:sz w:val="23"/>
          <w:szCs w:val="23"/>
        </w:rPr>
        <w:t xml:space="preserve">Birey ve Toplum </w:t>
      </w:r>
    </w:p>
    <w:p w:rsidR="00056074" w:rsidRPr="00BF4506" w:rsidRDefault="00056074" w:rsidP="00056074">
      <w:pPr>
        <w:pStyle w:val="Default"/>
        <w:rPr>
          <w:sz w:val="23"/>
          <w:szCs w:val="23"/>
        </w:rPr>
      </w:pPr>
      <w:r w:rsidRPr="00BF4506">
        <w:t xml:space="preserve">            </w:t>
      </w:r>
      <w:r w:rsidRPr="00BF4506">
        <w:rPr>
          <w:b/>
        </w:rPr>
        <w:t>3. Ünite</w:t>
      </w:r>
      <w:r w:rsidRPr="00BF4506">
        <w:t xml:space="preserve">: </w:t>
      </w:r>
      <w:r w:rsidRPr="00BF4506">
        <w:rPr>
          <w:sz w:val="23"/>
          <w:szCs w:val="23"/>
        </w:rPr>
        <w:t xml:space="preserve">Toplumsal Yapı </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4. Ünite: </w:t>
      </w:r>
      <w:r w:rsidRPr="00BF4506">
        <w:t xml:space="preserve">Toplumsal Değişme ve Gelişme </w:t>
      </w:r>
    </w:p>
    <w:p w:rsidR="00056074" w:rsidRPr="00BF4506" w:rsidRDefault="00056074" w:rsidP="00056074">
      <w:pPr>
        <w:pStyle w:val="Default"/>
        <w:rPr>
          <w:sz w:val="23"/>
          <w:szCs w:val="23"/>
        </w:rPr>
      </w:pPr>
      <w:r w:rsidRPr="00BF4506">
        <w:t xml:space="preserve">            </w:t>
      </w:r>
      <w:r w:rsidRPr="00BF4506">
        <w:rPr>
          <w:b/>
        </w:rPr>
        <w:t>5. Ünite</w:t>
      </w:r>
      <w:r w:rsidRPr="00BF4506">
        <w:t xml:space="preserve">: </w:t>
      </w:r>
      <w:r w:rsidRPr="00BF4506">
        <w:rPr>
          <w:sz w:val="23"/>
          <w:szCs w:val="23"/>
        </w:rPr>
        <w:t xml:space="preserve">Toplum ve Kültür </w:t>
      </w:r>
    </w:p>
    <w:p w:rsidR="00056074" w:rsidRDefault="00056074" w:rsidP="00056074">
      <w:pPr>
        <w:pStyle w:val="Default"/>
        <w:rPr>
          <w:sz w:val="23"/>
          <w:szCs w:val="23"/>
        </w:rPr>
      </w:pPr>
      <w:r w:rsidRPr="00BF4506">
        <w:t xml:space="preserve">            6. Ünite: </w:t>
      </w:r>
      <w:r w:rsidRPr="00BF4506">
        <w:rPr>
          <w:sz w:val="23"/>
          <w:szCs w:val="23"/>
        </w:rPr>
        <w:t xml:space="preserve">Toplumsal Kurumlar </w:t>
      </w:r>
    </w:p>
    <w:p w:rsidR="00056074" w:rsidRDefault="00056074" w:rsidP="00056074">
      <w:pPr>
        <w:pStyle w:val="Default"/>
        <w:jc w:val="center"/>
        <w:rPr>
          <w:b/>
        </w:rPr>
      </w:pPr>
    </w:p>
    <w:p w:rsidR="00056074" w:rsidRPr="00F166F5" w:rsidRDefault="00056074" w:rsidP="00056074">
      <w:pPr>
        <w:pStyle w:val="Default"/>
        <w:jc w:val="center"/>
        <w:rPr>
          <w:b/>
        </w:rPr>
      </w:pPr>
      <w:r w:rsidRPr="00F166F5">
        <w:rPr>
          <w:b/>
        </w:rPr>
        <w:t xml:space="preserve">SOSYOLOJİ DERSİ (11. SINIF) ÖĞRETİM PROGRAMI ÜNİTELERİ, </w:t>
      </w:r>
    </w:p>
    <w:p w:rsidR="00056074" w:rsidRPr="00F166F5" w:rsidRDefault="00056074" w:rsidP="00056074">
      <w:pPr>
        <w:pStyle w:val="Default"/>
        <w:jc w:val="center"/>
        <w:rPr>
          <w:b/>
          <w:sz w:val="23"/>
          <w:szCs w:val="23"/>
        </w:rPr>
      </w:pPr>
      <w:r w:rsidRPr="00F166F5">
        <w:rPr>
          <w:b/>
        </w:rPr>
        <w:t>KAZANIM SAYILARI, SÜRELERİ VE ORANLARI</w:t>
      </w:r>
    </w:p>
    <w:p w:rsidR="00056074" w:rsidRPr="00F166F5" w:rsidRDefault="00056074" w:rsidP="00056074">
      <w:pPr>
        <w:jc w:val="center"/>
        <w:rPr>
          <w:rFonts w:ascii="TimesNewRomanPS-BoldMT" w:hAnsi="TimesNewRomanPS-BoldMT" w:cs="TimesNewRomanPS-BoldMT"/>
          <w:b/>
          <w:bCs/>
          <w:color w:val="00000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134"/>
        <w:gridCol w:w="1275"/>
        <w:gridCol w:w="1276"/>
      </w:tblGrid>
      <w:tr w:rsidR="00056074" w:rsidRPr="00BF4506" w:rsidTr="00E82F11">
        <w:trPr>
          <w:trHeight w:val="443"/>
        </w:trPr>
        <w:tc>
          <w:tcPr>
            <w:tcW w:w="6733" w:type="dxa"/>
            <w:tcBorders>
              <w:bottom w:val="single" w:sz="4" w:space="0" w:color="auto"/>
            </w:tcBorders>
            <w:shd w:val="clear" w:color="auto" w:fill="D9D9D9"/>
            <w:vAlign w:val="center"/>
          </w:tcPr>
          <w:p w:rsidR="00056074" w:rsidRPr="00BF4506" w:rsidRDefault="00056074" w:rsidP="00E82F11">
            <w:pPr>
              <w:spacing w:before="100" w:beforeAutospacing="1" w:after="100" w:afterAutospacing="1"/>
              <w:jc w:val="center"/>
              <w:rPr>
                <w:b/>
                <w:bCs/>
                <w:color w:val="000000"/>
              </w:rPr>
            </w:pPr>
            <w:r w:rsidRPr="00BF4506">
              <w:rPr>
                <w:b/>
                <w:bCs/>
                <w:color w:val="000000"/>
              </w:rPr>
              <w:t xml:space="preserve">ÜNİTE </w:t>
            </w:r>
          </w:p>
        </w:tc>
        <w:tc>
          <w:tcPr>
            <w:tcW w:w="1134"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KAZANIM SAYISI</w:t>
            </w:r>
          </w:p>
        </w:tc>
        <w:tc>
          <w:tcPr>
            <w:tcW w:w="1275"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SÜRE/DERS SAATİ</w:t>
            </w:r>
          </w:p>
        </w:tc>
        <w:tc>
          <w:tcPr>
            <w:tcW w:w="1276" w:type="dxa"/>
            <w:shd w:val="clear" w:color="auto" w:fill="D9D9D9"/>
            <w:vAlign w:val="center"/>
          </w:tcPr>
          <w:p w:rsidR="00056074" w:rsidRPr="00BF4506" w:rsidRDefault="00056074" w:rsidP="00E82F11">
            <w:pPr>
              <w:spacing w:before="100" w:beforeAutospacing="1" w:after="100" w:afterAutospacing="1"/>
              <w:jc w:val="center"/>
              <w:rPr>
                <w:b/>
                <w:bCs/>
                <w:color w:val="000000"/>
                <w:sz w:val="20"/>
                <w:szCs w:val="20"/>
              </w:rPr>
            </w:pPr>
            <w:r w:rsidRPr="00BF4506">
              <w:rPr>
                <w:b/>
                <w:bCs/>
                <w:color w:val="000000"/>
                <w:sz w:val="20"/>
                <w:szCs w:val="20"/>
              </w:rPr>
              <w:t>ORANI (%)</w:t>
            </w:r>
          </w:p>
        </w:tc>
      </w:tr>
      <w:tr w:rsidR="00056074" w:rsidRPr="00BF4506" w:rsidTr="00E82F11">
        <w:trPr>
          <w:cantSplit/>
          <w:trHeight w:val="548"/>
        </w:trPr>
        <w:tc>
          <w:tcPr>
            <w:tcW w:w="6733" w:type="dxa"/>
            <w:shd w:val="clear" w:color="auto" w:fill="D9D9D9"/>
            <w:vAlign w:val="center"/>
          </w:tcPr>
          <w:p w:rsidR="00056074" w:rsidRPr="00BF4506" w:rsidRDefault="00056074" w:rsidP="00E82F11">
            <w:pPr>
              <w:rPr>
                <w:bCs/>
                <w:color w:val="000000"/>
              </w:rPr>
            </w:pPr>
            <w:r w:rsidRPr="00BF4506">
              <w:rPr>
                <w:b/>
                <w:bCs/>
                <w:color w:val="000000"/>
              </w:rPr>
              <w:t>I. ÜNİTE</w:t>
            </w:r>
            <w:r w:rsidRPr="00BF4506">
              <w:rPr>
                <w:bCs/>
                <w:color w:val="000000"/>
              </w:rPr>
              <w:t xml:space="preserve">: </w:t>
            </w:r>
            <w:r w:rsidRPr="00BF4506">
              <w:rPr>
                <w:color w:val="000000"/>
                <w:sz w:val="23"/>
                <w:szCs w:val="23"/>
              </w:rPr>
              <w:t>Sosyolojiye Giriş</w:t>
            </w:r>
          </w:p>
        </w:tc>
        <w:tc>
          <w:tcPr>
            <w:tcW w:w="1134" w:type="dxa"/>
            <w:shd w:val="clear" w:color="auto" w:fill="auto"/>
            <w:vAlign w:val="center"/>
          </w:tcPr>
          <w:p w:rsidR="00056074" w:rsidRPr="00BF4506" w:rsidRDefault="00056074" w:rsidP="00E82F11">
            <w:pPr>
              <w:jc w:val="center"/>
              <w:rPr>
                <w:color w:val="000000"/>
              </w:rPr>
            </w:pPr>
            <w:r w:rsidRPr="00BF4506">
              <w:rPr>
                <w:color w:val="000000"/>
              </w:rPr>
              <w:t>5</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6</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8</w:t>
            </w:r>
          </w:p>
        </w:tc>
      </w:tr>
      <w:tr w:rsidR="00056074" w:rsidRPr="00BF4506" w:rsidTr="00E82F11">
        <w:trPr>
          <w:cantSplit/>
          <w:trHeight w:val="556"/>
        </w:trPr>
        <w:tc>
          <w:tcPr>
            <w:tcW w:w="6733" w:type="dxa"/>
            <w:shd w:val="clear" w:color="auto" w:fill="D9D9D9"/>
            <w:vAlign w:val="center"/>
          </w:tcPr>
          <w:p w:rsidR="00056074" w:rsidRPr="00BF4506" w:rsidRDefault="00056074" w:rsidP="00E82F11">
            <w:pPr>
              <w:autoSpaceDE w:val="0"/>
              <w:autoSpaceDN w:val="0"/>
              <w:adjustRightInd w:val="0"/>
              <w:rPr>
                <w:b/>
                <w:color w:val="000000"/>
              </w:rPr>
            </w:pPr>
          </w:p>
          <w:p w:rsidR="00056074" w:rsidRPr="00BF4506" w:rsidRDefault="00056074" w:rsidP="00E82F11">
            <w:pPr>
              <w:rPr>
                <w:bCs/>
                <w:color w:val="000000"/>
              </w:rPr>
            </w:pPr>
            <w:r w:rsidRPr="00BF4506">
              <w:rPr>
                <w:b/>
                <w:color w:val="000000"/>
              </w:rPr>
              <w:t>II. ÜNİTE</w:t>
            </w:r>
            <w:r w:rsidRPr="00BF4506">
              <w:rPr>
                <w:color w:val="000000"/>
              </w:rPr>
              <w:t xml:space="preserve">: </w:t>
            </w:r>
            <w:r w:rsidRPr="00BF4506">
              <w:rPr>
                <w:color w:val="000000"/>
                <w:sz w:val="23"/>
                <w:szCs w:val="23"/>
              </w:rPr>
              <w:t xml:space="preserve">Birey ve Toplum </w:t>
            </w:r>
          </w:p>
        </w:tc>
        <w:tc>
          <w:tcPr>
            <w:tcW w:w="1134" w:type="dxa"/>
            <w:shd w:val="clear" w:color="auto" w:fill="auto"/>
            <w:vAlign w:val="center"/>
          </w:tcPr>
          <w:p w:rsidR="00056074" w:rsidRPr="00BF4506" w:rsidRDefault="00056074" w:rsidP="00E82F11">
            <w:pPr>
              <w:jc w:val="center"/>
              <w:rPr>
                <w:color w:val="000000"/>
              </w:rPr>
            </w:pPr>
            <w:r w:rsidRPr="00BF4506">
              <w:rPr>
                <w:color w:val="000000"/>
              </w:rPr>
              <w:t>10</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10</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14</w:t>
            </w:r>
          </w:p>
        </w:tc>
      </w:tr>
      <w:tr w:rsidR="00056074" w:rsidRPr="00BF4506" w:rsidTr="00E82F11">
        <w:trPr>
          <w:cantSplit/>
          <w:trHeight w:val="421"/>
        </w:trPr>
        <w:tc>
          <w:tcPr>
            <w:tcW w:w="6733" w:type="dxa"/>
            <w:shd w:val="clear" w:color="auto" w:fill="D9D9D9"/>
            <w:vAlign w:val="center"/>
          </w:tcPr>
          <w:p w:rsidR="00056074" w:rsidRPr="00BF4506" w:rsidRDefault="00056074" w:rsidP="00E82F11">
            <w:pPr>
              <w:autoSpaceDE w:val="0"/>
              <w:autoSpaceDN w:val="0"/>
              <w:adjustRightInd w:val="0"/>
              <w:rPr>
                <w:b/>
                <w:color w:val="000000"/>
              </w:rPr>
            </w:pPr>
          </w:p>
          <w:p w:rsidR="00056074" w:rsidRPr="00BF4506" w:rsidRDefault="00056074" w:rsidP="00E82F11">
            <w:pPr>
              <w:autoSpaceDE w:val="0"/>
              <w:autoSpaceDN w:val="0"/>
              <w:adjustRightInd w:val="0"/>
              <w:rPr>
                <w:rFonts w:ascii="TimesNewRomanPS-BoldMT" w:hAnsi="TimesNewRomanPS-BoldMT" w:cs="TimesNewRomanPS-BoldMT"/>
                <w:b/>
                <w:bCs/>
                <w:color w:val="000000"/>
              </w:rPr>
            </w:pPr>
            <w:r w:rsidRPr="00BF4506">
              <w:rPr>
                <w:b/>
                <w:color w:val="000000"/>
              </w:rPr>
              <w:t>III. ÜNİTE</w:t>
            </w:r>
            <w:r w:rsidRPr="00BF4506">
              <w:rPr>
                <w:color w:val="000000"/>
              </w:rPr>
              <w:t xml:space="preserve">: </w:t>
            </w:r>
            <w:r w:rsidRPr="00BF4506">
              <w:rPr>
                <w:color w:val="000000"/>
                <w:sz w:val="23"/>
                <w:szCs w:val="23"/>
              </w:rPr>
              <w:t>Toplumsal Yapı</w:t>
            </w:r>
          </w:p>
          <w:p w:rsidR="00056074" w:rsidRPr="00BF4506" w:rsidRDefault="00056074" w:rsidP="00E82F11">
            <w:pPr>
              <w:rPr>
                <w:bCs/>
                <w:color w:val="000000"/>
              </w:rPr>
            </w:pPr>
          </w:p>
        </w:tc>
        <w:tc>
          <w:tcPr>
            <w:tcW w:w="1134" w:type="dxa"/>
            <w:shd w:val="clear" w:color="auto" w:fill="auto"/>
            <w:vAlign w:val="center"/>
          </w:tcPr>
          <w:p w:rsidR="00056074" w:rsidRPr="00BF4506" w:rsidRDefault="00056074" w:rsidP="00E82F11">
            <w:pPr>
              <w:jc w:val="center"/>
              <w:rPr>
                <w:color w:val="000000"/>
              </w:rPr>
            </w:pPr>
            <w:r w:rsidRPr="00BF4506">
              <w:rPr>
                <w:color w:val="000000"/>
              </w:rPr>
              <w:t>5</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7</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10</w:t>
            </w:r>
          </w:p>
        </w:tc>
      </w:tr>
      <w:tr w:rsidR="00056074" w:rsidRPr="00BF4506" w:rsidTr="00E82F11">
        <w:trPr>
          <w:cantSplit/>
          <w:trHeight w:val="697"/>
        </w:trPr>
        <w:tc>
          <w:tcPr>
            <w:tcW w:w="6733" w:type="dxa"/>
            <w:shd w:val="clear" w:color="auto" w:fill="D9D9D9"/>
            <w:vAlign w:val="center"/>
          </w:tcPr>
          <w:p w:rsidR="00056074" w:rsidRPr="00BF4506" w:rsidRDefault="00056074" w:rsidP="00E82F11">
            <w:pPr>
              <w:rPr>
                <w:color w:val="000000"/>
              </w:rPr>
            </w:pPr>
            <w:r w:rsidRPr="00BF4506">
              <w:rPr>
                <w:b/>
                <w:color w:val="000000"/>
              </w:rPr>
              <w:t>IV. ÜNİTE</w:t>
            </w:r>
            <w:r w:rsidRPr="00BF4506">
              <w:rPr>
                <w:color w:val="000000"/>
              </w:rPr>
              <w:t>: Toplumsal Değişme ve Gelişme</w:t>
            </w:r>
          </w:p>
        </w:tc>
        <w:tc>
          <w:tcPr>
            <w:tcW w:w="1134" w:type="dxa"/>
            <w:shd w:val="clear" w:color="auto" w:fill="auto"/>
            <w:vAlign w:val="center"/>
          </w:tcPr>
          <w:p w:rsidR="00056074" w:rsidRPr="00BF4506" w:rsidRDefault="00056074" w:rsidP="00E82F11">
            <w:pPr>
              <w:jc w:val="center"/>
              <w:rPr>
                <w:color w:val="000000"/>
              </w:rPr>
            </w:pPr>
            <w:r w:rsidRPr="00BF4506">
              <w:rPr>
                <w:color w:val="000000"/>
              </w:rPr>
              <w:t>10</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12</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17</w:t>
            </w:r>
          </w:p>
        </w:tc>
      </w:tr>
      <w:tr w:rsidR="00056074" w:rsidRPr="00BF4506" w:rsidTr="00E82F11">
        <w:trPr>
          <w:cantSplit/>
          <w:trHeight w:val="706"/>
        </w:trPr>
        <w:tc>
          <w:tcPr>
            <w:tcW w:w="6733" w:type="dxa"/>
            <w:shd w:val="clear" w:color="auto" w:fill="D9D9D9"/>
            <w:vAlign w:val="center"/>
          </w:tcPr>
          <w:p w:rsidR="00056074" w:rsidRPr="00BF4506" w:rsidRDefault="00056074" w:rsidP="00E82F11">
            <w:pPr>
              <w:autoSpaceDE w:val="0"/>
              <w:autoSpaceDN w:val="0"/>
              <w:adjustRightInd w:val="0"/>
              <w:rPr>
                <w:rFonts w:ascii="TimesNewRomanPS-BoldMT" w:hAnsi="TimesNewRomanPS-BoldMT" w:cs="TimesNewRomanPS-BoldMT"/>
                <w:b/>
                <w:bCs/>
                <w:color w:val="000000"/>
              </w:rPr>
            </w:pPr>
            <w:r w:rsidRPr="00BF4506">
              <w:rPr>
                <w:b/>
                <w:color w:val="000000"/>
              </w:rPr>
              <w:t>V. ÜNİTE</w:t>
            </w:r>
            <w:r w:rsidRPr="00BF4506">
              <w:rPr>
                <w:color w:val="000000"/>
              </w:rPr>
              <w:t xml:space="preserve">: </w:t>
            </w:r>
            <w:r w:rsidRPr="00BF4506">
              <w:rPr>
                <w:color w:val="000000"/>
                <w:sz w:val="23"/>
                <w:szCs w:val="23"/>
              </w:rPr>
              <w:t>Toplum ve Kültür</w:t>
            </w:r>
          </w:p>
          <w:p w:rsidR="00056074" w:rsidRPr="00BF4506" w:rsidRDefault="00056074" w:rsidP="00E82F11">
            <w:pPr>
              <w:rPr>
                <w:color w:val="000000"/>
              </w:rPr>
            </w:pPr>
          </w:p>
        </w:tc>
        <w:tc>
          <w:tcPr>
            <w:tcW w:w="1134" w:type="dxa"/>
            <w:shd w:val="clear" w:color="auto" w:fill="auto"/>
            <w:vAlign w:val="center"/>
          </w:tcPr>
          <w:p w:rsidR="00056074" w:rsidRPr="00BF4506" w:rsidRDefault="00056074" w:rsidP="00E82F11">
            <w:pPr>
              <w:jc w:val="center"/>
              <w:rPr>
                <w:color w:val="000000"/>
              </w:rPr>
            </w:pPr>
            <w:r w:rsidRPr="00BF4506">
              <w:rPr>
                <w:color w:val="000000"/>
              </w:rPr>
              <w:t>8</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12</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17</w:t>
            </w:r>
          </w:p>
        </w:tc>
      </w:tr>
      <w:tr w:rsidR="00056074" w:rsidRPr="00BF4506" w:rsidTr="00E82F11">
        <w:trPr>
          <w:cantSplit/>
          <w:trHeight w:val="551"/>
        </w:trPr>
        <w:tc>
          <w:tcPr>
            <w:tcW w:w="6733" w:type="dxa"/>
            <w:shd w:val="clear" w:color="auto" w:fill="D9D9D9"/>
            <w:vAlign w:val="center"/>
          </w:tcPr>
          <w:p w:rsidR="00056074" w:rsidRPr="00BF4506" w:rsidRDefault="00056074" w:rsidP="00E82F11">
            <w:pPr>
              <w:rPr>
                <w:color w:val="000000"/>
              </w:rPr>
            </w:pPr>
            <w:r w:rsidRPr="00BF4506">
              <w:rPr>
                <w:b/>
                <w:color w:val="000000"/>
              </w:rPr>
              <w:t>VI. ÜNİTE</w:t>
            </w:r>
            <w:r w:rsidRPr="00BF4506">
              <w:rPr>
                <w:color w:val="000000"/>
              </w:rPr>
              <w:t xml:space="preserve">: </w:t>
            </w:r>
            <w:r w:rsidRPr="00BF4506">
              <w:rPr>
                <w:color w:val="000000"/>
                <w:sz w:val="23"/>
                <w:szCs w:val="23"/>
              </w:rPr>
              <w:t>Toplumsal Kurumlar</w:t>
            </w:r>
          </w:p>
          <w:p w:rsidR="00056074" w:rsidRPr="00BF4506" w:rsidRDefault="00056074" w:rsidP="00E82F11">
            <w:pPr>
              <w:rPr>
                <w:bCs/>
                <w:color w:val="000000"/>
              </w:rPr>
            </w:pPr>
          </w:p>
        </w:tc>
        <w:tc>
          <w:tcPr>
            <w:tcW w:w="1134" w:type="dxa"/>
            <w:shd w:val="clear" w:color="auto" w:fill="auto"/>
            <w:vAlign w:val="center"/>
          </w:tcPr>
          <w:p w:rsidR="00056074" w:rsidRPr="00BF4506" w:rsidRDefault="00056074" w:rsidP="00E82F11">
            <w:pPr>
              <w:jc w:val="center"/>
              <w:rPr>
                <w:color w:val="000000"/>
              </w:rPr>
            </w:pPr>
            <w:r w:rsidRPr="00BF4506">
              <w:rPr>
                <w:color w:val="000000"/>
              </w:rPr>
              <w:t>22</w:t>
            </w:r>
          </w:p>
        </w:tc>
        <w:tc>
          <w:tcPr>
            <w:tcW w:w="1275" w:type="dxa"/>
            <w:shd w:val="clear" w:color="auto" w:fill="auto"/>
            <w:vAlign w:val="center"/>
          </w:tcPr>
          <w:p w:rsidR="00056074" w:rsidRPr="00BF4506" w:rsidRDefault="00056074" w:rsidP="00E82F11">
            <w:pPr>
              <w:jc w:val="center"/>
              <w:rPr>
                <w:color w:val="000000"/>
              </w:rPr>
            </w:pPr>
            <w:r w:rsidRPr="00BF4506">
              <w:rPr>
                <w:color w:val="000000"/>
              </w:rPr>
              <w:t>25</w:t>
            </w:r>
          </w:p>
        </w:tc>
        <w:tc>
          <w:tcPr>
            <w:tcW w:w="1276" w:type="dxa"/>
            <w:shd w:val="clear" w:color="auto" w:fill="auto"/>
            <w:vAlign w:val="center"/>
          </w:tcPr>
          <w:p w:rsidR="00056074" w:rsidRPr="00BF4506" w:rsidRDefault="00056074" w:rsidP="00E82F11">
            <w:pPr>
              <w:jc w:val="center"/>
              <w:rPr>
                <w:color w:val="000000"/>
              </w:rPr>
            </w:pPr>
            <w:r w:rsidRPr="00BF4506">
              <w:rPr>
                <w:color w:val="000000"/>
              </w:rPr>
              <w:t>34</w:t>
            </w:r>
          </w:p>
        </w:tc>
      </w:tr>
      <w:tr w:rsidR="00056074" w:rsidRPr="00BF4506" w:rsidTr="00E82F11">
        <w:trPr>
          <w:cantSplit/>
          <w:trHeight w:val="397"/>
        </w:trPr>
        <w:tc>
          <w:tcPr>
            <w:tcW w:w="6733" w:type="dxa"/>
            <w:shd w:val="clear" w:color="auto" w:fill="D9D9D9"/>
            <w:vAlign w:val="center"/>
          </w:tcPr>
          <w:p w:rsidR="00056074" w:rsidRPr="00BF4506" w:rsidRDefault="00056074" w:rsidP="00E82F11">
            <w:pPr>
              <w:rPr>
                <w:b/>
                <w:bCs/>
                <w:color w:val="000000"/>
              </w:rPr>
            </w:pPr>
            <w:r w:rsidRPr="00BF4506">
              <w:rPr>
                <w:b/>
                <w:bCs/>
                <w:color w:val="000000"/>
              </w:rPr>
              <w:t xml:space="preserve">Toplam </w:t>
            </w:r>
          </w:p>
        </w:tc>
        <w:tc>
          <w:tcPr>
            <w:tcW w:w="1134" w:type="dxa"/>
            <w:shd w:val="clear" w:color="auto" w:fill="auto"/>
            <w:vAlign w:val="center"/>
          </w:tcPr>
          <w:p w:rsidR="00056074" w:rsidRPr="00BF4506" w:rsidRDefault="00056074" w:rsidP="00E82F11">
            <w:pPr>
              <w:jc w:val="center"/>
              <w:rPr>
                <w:b/>
                <w:color w:val="000000"/>
              </w:rPr>
            </w:pPr>
            <w:r w:rsidRPr="00BF4506">
              <w:rPr>
                <w:b/>
                <w:color w:val="000000"/>
              </w:rPr>
              <w:t>60</w:t>
            </w:r>
          </w:p>
        </w:tc>
        <w:tc>
          <w:tcPr>
            <w:tcW w:w="1275" w:type="dxa"/>
            <w:shd w:val="clear" w:color="auto" w:fill="auto"/>
            <w:vAlign w:val="center"/>
          </w:tcPr>
          <w:p w:rsidR="00056074" w:rsidRPr="00BF4506" w:rsidRDefault="00056074" w:rsidP="00E82F11">
            <w:pPr>
              <w:jc w:val="center"/>
              <w:rPr>
                <w:b/>
                <w:color w:val="000000"/>
              </w:rPr>
            </w:pPr>
            <w:r w:rsidRPr="00BF4506">
              <w:rPr>
                <w:b/>
                <w:color w:val="000000"/>
              </w:rPr>
              <w:t>72</w:t>
            </w:r>
          </w:p>
        </w:tc>
        <w:tc>
          <w:tcPr>
            <w:tcW w:w="1276" w:type="dxa"/>
            <w:shd w:val="clear" w:color="auto" w:fill="auto"/>
            <w:vAlign w:val="center"/>
          </w:tcPr>
          <w:p w:rsidR="00056074" w:rsidRPr="00BF4506" w:rsidRDefault="00056074" w:rsidP="00E82F11">
            <w:pPr>
              <w:jc w:val="center"/>
              <w:rPr>
                <w:b/>
                <w:color w:val="000000"/>
              </w:rPr>
            </w:pPr>
            <w:r w:rsidRPr="00BF4506">
              <w:rPr>
                <w:b/>
                <w:color w:val="000000"/>
              </w:rPr>
              <w:t>100</w:t>
            </w:r>
          </w:p>
        </w:tc>
      </w:tr>
    </w:tbl>
    <w:p w:rsidR="00056074" w:rsidRPr="00BF4506" w:rsidRDefault="00056074" w:rsidP="00056074">
      <w:pPr>
        <w:rPr>
          <w:color w:val="000000"/>
        </w:rPr>
      </w:pPr>
    </w:p>
    <w:p w:rsidR="00056074" w:rsidRPr="00BF4506" w:rsidRDefault="00056074" w:rsidP="00056074">
      <w:pPr>
        <w:rPr>
          <w:color w:val="000000"/>
        </w:rPr>
      </w:pPr>
      <w:r w:rsidRPr="00BF4506">
        <w:rPr>
          <w:color w:val="000000"/>
        </w:rPr>
        <w:t xml:space="preserve">            Ortaöğretim 11. Sınıf Sosyoloji Dersi Öğretim Programı, Talim ve Terbiye Kurulu Başkanlığı’nın </w:t>
      </w:r>
      <w:r w:rsidRPr="00BF4506">
        <w:rPr>
          <w:b/>
          <w:color w:val="000000"/>
        </w:rPr>
        <w:t>14.12.2009 tarih ve 237 sayılı kararı</w:t>
      </w:r>
      <w:r w:rsidRPr="00BF4506">
        <w:rPr>
          <w:color w:val="000000"/>
        </w:rPr>
        <w:t xml:space="preserve"> ile kabul edilmiştir. 2010–2011 eğitim ve öğretim döneminde uygulanması kararı alınmıştı.</w:t>
      </w:r>
    </w:p>
    <w:p w:rsidR="00056074" w:rsidRPr="00BF4506" w:rsidRDefault="00056074" w:rsidP="00056074">
      <w:pPr>
        <w:rPr>
          <w:b/>
          <w:bCs/>
          <w:color w:val="000000"/>
        </w:rPr>
      </w:pPr>
    </w:p>
    <w:p w:rsidR="00056074" w:rsidRPr="00BF4506" w:rsidRDefault="00056074" w:rsidP="00056074">
      <w:pPr>
        <w:autoSpaceDE w:val="0"/>
        <w:autoSpaceDN w:val="0"/>
        <w:adjustRightInd w:val="0"/>
        <w:ind w:left="900" w:hanging="900"/>
        <w:rPr>
          <w:color w:val="000000"/>
          <w:sz w:val="22"/>
          <w:szCs w:val="22"/>
        </w:rPr>
      </w:pPr>
      <w:r w:rsidRPr="00BF4506">
        <w:rPr>
          <w:b/>
          <w:bCs/>
          <w:color w:val="000000"/>
          <w:sz w:val="22"/>
          <w:szCs w:val="22"/>
        </w:rPr>
        <w:t xml:space="preserve">    PSİKOLOJİ DERSİ ÖĞRETİM PROGRAMI ÜNİTELER VE SÜRELERİ</w:t>
      </w:r>
    </w:p>
    <w:p w:rsidR="00056074" w:rsidRPr="00BF4506" w:rsidRDefault="00056074" w:rsidP="00056074">
      <w:pPr>
        <w:autoSpaceDE w:val="0"/>
        <w:autoSpaceDN w:val="0"/>
        <w:adjustRightInd w:val="0"/>
        <w:ind w:firstLine="700"/>
        <w:jc w:val="both"/>
        <w:rPr>
          <w:color w:val="000000"/>
          <w:sz w:val="23"/>
          <w:szCs w:val="23"/>
        </w:rPr>
      </w:pPr>
    </w:p>
    <w:p w:rsidR="00056074" w:rsidRPr="00BF4506" w:rsidRDefault="00056074" w:rsidP="00056074">
      <w:pPr>
        <w:autoSpaceDE w:val="0"/>
        <w:autoSpaceDN w:val="0"/>
        <w:adjustRightInd w:val="0"/>
        <w:ind w:firstLine="708"/>
        <w:jc w:val="both"/>
        <w:rPr>
          <w:color w:val="000000"/>
          <w:sz w:val="23"/>
          <w:szCs w:val="23"/>
        </w:rPr>
      </w:pPr>
      <w:r w:rsidRPr="00BF4506">
        <w:rPr>
          <w:color w:val="000000"/>
          <w:sz w:val="23"/>
          <w:szCs w:val="23"/>
        </w:rPr>
        <w:t xml:space="preserve">Psikoloji Dersi Öğretim Programı haftada 2 ders saati esas alınarak hazırlanmıştır. Psikoloji Dersi Öğretim Programı 4 üniteden oluşmaktadır. </w:t>
      </w:r>
    </w:p>
    <w:p w:rsidR="00056074" w:rsidRPr="00BF4506" w:rsidRDefault="00056074" w:rsidP="00056074">
      <w:pPr>
        <w:pStyle w:val="Default"/>
        <w:rPr>
          <w:sz w:val="22"/>
          <w:szCs w:val="22"/>
        </w:rPr>
      </w:pPr>
      <w:r w:rsidRPr="00BF4506">
        <w:rPr>
          <w:b/>
          <w:sz w:val="23"/>
          <w:szCs w:val="23"/>
        </w:rPr>
        <w:t xml:space="preserve">           1.Ünite</w:t>
      </w:r>
      <w:r w:rsidRPr="00BF4506">
        <w:t xml:space="preserve">: PSİKOLOJİ BİLİMİNİ TANIYALIM </w:t>
      </w:r>
    </w:p>
    <w:p w:rsidR="00056074" w:rsidRPr="00BF4506" w:rsidRDefault="00056074" w:rsidP="00056074">
      <w:pPr>
        <w:pStyle w:val="Default"/>
        <w:rPr>
          <w:sz w:val="22"/>
          <w:szCs w:val="22"/>
        </w:rPr>
      </w:pPr>
      <w:r w:rsidRPr="00BF4506">
        <w:rPr>
          <w:b/>
          <w:sz w:val="23"/>
          <w:szCs w:val="23"/>
        </w:rPr>
        <w:t xml:space="preserve">           2.Ünite</w:t>
      </w:r>
      <w:r w:rsidRPr="00BF4506">
        <w:rPr>
          <w:sz w:val="23"/>
          <w:szCs w:val="23"/>
        </w:rPr>
        <w:t xml:space="preserve">: </w:t>
      </w:r>
      <w:r w:rsidRPr="00BF4506">
        <w:t xml:space="preserve">PSİKOLOJİNİN TEMEL SÜREÇLERİ </w:t>
      </w:r>
    </w:p>
    <w:p w:rsidR="00056074" w:rsidRPr="00BF4506" w:rsidRDefault="00056074" w:rsidP="00056074">
      <w:pPr>
        <w:pStyle w:val="Default"/>
        <w:rPr>
          <w:sz w:val="22"/>
          <w:szCs w:val="22"/>
        </w:rPr>
      </w:pPr>
      <w:r w:rsidRPr="00BF4506">
        <w:rPr>
          <w:sz w:val="23"/>
          <w:szCs w:val="23"/>
        </w:rPr>
        <w:t xml:space="preserve">           </w:t>
      </w:r>
      <w:r w:rsidRPr="00BF4506">
        <w:rPr>
          <w:b/>
          <w:sz w:val="23"/>
          <w:szCs w:val="23"/>
        </w:rPr>
        <w:t>3.Ünite</w:t>
      </w:r>
      <w:r w:rsidRPr="00BF4506">
        <w:rPr>
          <w:sz w:val="23"/>
          <w:szCs w:val="23"/>
        </w:rPr>
        <w:t xml:space="preserve">: </w:t>
      </w:r>
      <w:r w:rsidRPr="00BF4506">
        <w:t xml:space="preserve">ÖĞRENME, BELLEK, DÜŞÜNME </w:t>
      </w:r>
    </w:p>
    <w:p w:rsidR="00056074" w:rsidRPr="00BF4506" w:rsidRDefault="00056074" w:rsidP="00056074">
      <w:pPr>
        <w:pStyle w:val="Default"/>
        <w:rPr>
          <w:sz w:val="22"/>
          <w:szCs w:val="22"/>
        </w:rPr>
      </w:pPr>
      <w:r w:rsidRPr="00BF4506">
        <w:rPr>
          <w:b/>
          <w:bCs/>
          <w:sz w:val="23"/>
          <w:szCs w:val="23"/>
        </w:rPr>
        <w:t xml:space="preserve">           4.Ünite: </w:t>
      </w:r>
      <w:r w:rsidRPr="00BF4506">
        <w:rPr>
          <w:bCs/>
          <w:sz w:val="22"/>
          <w:szCs w:val="22"/>
        </w:rPr>
        <w:t xml:space="preserve">RUH SAĞLIĞININ TEMELLERİ </w:t>
      </w:r>
    </w:p>
    <w:p w:rsidR="00056074" w:rsidRPr="00F166F5" w:rsidRDefault="00056074" w:rsidP="00056074">
      <w:pPr>
        <w:autoSpaceDE w:val="0"/>
        <w:autoSpaceDN w:val="0"/>
        <w:adjustRightInd w:val="0"/>
        <w:rPr>
          <w:color w:val="000000"/>
          <w:sz w:val="23"/>
          <w:szCs w:val="23"/>
        </w:rPr>
      </w:pPr>
    </w:p>
    <w:p w:rsidR="00056074" w:rsidRPr="00BF4506" w:rsidRDefault="00056074" w:rsidP="00056074">
      <w:pPr>
        <w:pStyle w:val="Default"/>
        <w:ind w:left="900" w:hanging="900"/>
        <w:jc w:val="center"/>
        <w:rPr>
          <w:sz w:val="22"/>
          <w:szCs w:val="22"/>
        </w:rPr>
      </w:pPr>
      <w:r w:rsidRPr="00BF4506">
        <w:rPr>
          <w:b/>
          <w:bCs/>
          <w:sz w:val="22"/>
          <w:szCs w:val="22"/>
        </w:rPr>
        <w:lastRenderedPageBreak/>
        <w:t>PSİKOLOJİ DERSİ ÖĞRETİM PROGRAMI ÜNİTELERİ, KAZANIM SAYILARI, SÜRELERİ VE ORANLARI</w:t>
      </w:r>
    </w:p>
    <w:p w:rsidR="00056074" w:rsidRPr="00BF4506" w:rsidRDefault="00056074" w:rsidP="00056074">
      <w:pPr>
        <w:rPr>
          <w:b/>
          <w:bCs/>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276"/>
        <w:gridCol w:w="1417"/>
        <w:gridCol w:w="1276"/>
      </w:tblGrid>
      <w:tr w:rsidR="00056074" w:rsidRPr="00BF4506" w:rsidTr="00E82F11">
        <w:trPr>
          <w:trHeight w:val="431"/>
        </w:trPr>
        <w:tc>
          <w:tcPr>
            <w:tcW w:w="6487" w:type="dxa"/>
            <w:tcBorders>
              <w:bottom w:val="single" w:sz="4" w:space="0" w:color="auto"/>
            </w:tcBorders>
            <w:shd w:val="clear" w:color="auto" w:fill="D9D9D9"/>
          </w:tcPr>
          <w:p w:rsidR="00056074" w:rsidRPr="00BF4506" w:rsidRDefault="00056074" w:rsidP="00E82F11">
            <w:pPr>
              <w:autoSpaceDE w:val="0"/>
              <w:autoSpaceDN w:val="0"/>
              <w:adjustRightInd w:val="0"/>
              <w:jc w:val="center"/>
              <w:rPr>
                <w:b/>
                <w:bCs/>
                <w:color w:val="000000"/>
              </w:rPr>
            </w:pPr>
            <w:r w:rsidRPr="00BF4506">
              <w:rPr>
                <w:b/>
                <w:bCs/>
                <w:color w:val="000000"/>
              </w:rPr>
              <w:t>ÜNİTE</w:t>
            </w:r>
          </w:p>
        </w:tc>
        <w:tc>
          <w:tcPr>
            <w:tcW w:w="1276" w:type="dxa"/>
            <w:shd w:val="clear" w:color="auto" w:fill="D9D9D9"/>
          </w:tcPr>
          <w:p w:rsidR="00056074" w:rsidRPr="00BF4506" w:rsidRDefault="00056074" w:rsidP="00E82F11">
            <w:pPr>
              <w:autoSpaceDE w:val="0"/>
              <w:autoSpaceDN w:val="0"/>
              <w:adjustRightInd w:val="0"/>
              <w:jc w:val="center"/>
              <w:rPr>
                <w:b/>
                <w:bCs/>
                <w:color w:val="000000"/>
                <w:sz w:val="20"/>
                <w:szCs w:val="20"/>
              </w:rPr>
            </w:pPr>
            <w:r w:rsidRPr="00BF4506">
              <w:rPr>
                <w:b/>
                <w:bCs/>
                <w:color w:val="000000"/>
                <w:sz w:val="20"/>
                <w:szCs w:val="20"/>
              </w:rPr>
              <w:t>KAZANIM SAYISI</w:t>
            </w:r>
          </w:p>
        </w:tc>
        <w:tc>
          <w:tcPr>
            <w:tcW w:w="1417" w:type="dxa"/>
            <w:shd w:val="clear" w:color="auto" w:fill="D9D9D9"/>
          </w:tcPr>
          <w:p w:rsidR="00056074" w:rsidRPr="00BF4506" w:rsidRDefault="00056074" w:rsidP="00E82F11">
            <w:pPr>
              <w:jc w:val="center"/>
              <w:rPr>
                <w:b/>
                <w:color w:val="000000"/>
                <w:sz w:val="20"/>
                <w:szCs w:val="20"/>
              </w:rPr>
            </w:pPr>
            <w:r w:rsidRPr="00BF4506">
              <w:rPr>
                <w:b/>
                <w:bCs/>
                <w:color w:val="000000"/>
                <w:sz w:val="20"/>
                <w:szCs w:val="20"/>
              </w:rPr>
              <w:t>SÜRE/DERS SAATİ</w:t>
            </w:r>
          </w:p>
        </w:tc>
        <w:tc>
          <w:tcPr>
            <w:tcW w:w="1276" w:type="dxa"/>
            <w:shd w:val="clear" w:color="auto" w:fill="D9D9D9"/>
          </w:tcPr>
          <w:p w:rsidR="00056074" w:rsidRPr="00BF4506" w:rsidRDefault="00056074" w:rsidP="00E82F11">
            <w:pPr>
              <w:jc w:val="center"/>
              <w:rPr>
                <w:b/>
                <w:color w:val="000000"/>
                <w:sz w:val="20"/>
                <w:szCs w:val="20"/>
              </w:rPr>
            </w:pPr>
            <w:r w:rsidRPr="00BF4506">
              <w:rPr>
                <w:b/>
                <w:bCs/>
                <w:color w:val="000000"/>
                <w:sz w:val="20"/>
                <w:szCs w:val="20"/>
              </w:rPr>
              <w:t>ORANI (%)</w:t>
            </w:r>
          </w:p>
        </w:tc>
      </w:tr>
      <w:tr w:rsidR="00056074" w:rsidRPr="00BF4506" w:rsidTr="00E82F11">
        <w:trPr>
          <w:trHeight w:val="423"/>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 ÜNİTE</w:t>
            </w:r>
            <w:r w:rsidRPr="00BF4506">
              <w:rPr>
                <w:bCs/>
                <w:color w:val="000000"/>
              </w:rPr>
              <w:t xml:space="preserve">:  </w:t>
            </w:r>
            <w:r w:rsidRPr="00BF4506">
              <w:rPr>
                <w:color w:val="000000"/>
              </w:rPr>
              <w:t>PSİKOLOJİ BİLİMİNİ TANIYALIM</w:t>
            </w:r>
          </w:p>
        </w:tc>
        <w:tc>
          <w:tcPr>
            <w:tcW w:w="1276" w:type="dxa"/>
          </w:tcPr>
          <w:p w:rsidR="00056074" w:rsidRPr="00BF4506" w:rsidRDefault="00056074" w:rsidP="00E82F11">
            <w:pPr>
              <w:jc w:val="center"/>
              <w:rPr>
                <w:color w:val="000000"/>
              </w:rPr>
            </w:pPr>
            <w:r w:rsidRPr="00BF4506">
              <w:rPr>
                <w:color w:val="000000"/>
              </w:rPr>
              <w:t>9</w:t>
            </w:r>
          </w:p>
        </w:tc>
        <w:tc>
          <w:tcPr>
            <w:tcW w:w="1417" w:type="dxa"/>
          </w:tcPr>
          <w:p w:rsidR="00056074" w:rsidRPr="00BF4506" w:rsidRDefault="00056074" w:rsidP="00E82F11">
            <w:pPr>
              <w:jc w:val="center"/>
              <w:rPr>
                <w:color w:val="000000"/>
              </w:rPr>
            </w:pPr>
            <w:r w:rsidRPr="00BF4506">
              <w:rPr>
                <w:color w:val="000000"/>
              </w:rPr>
              <w:t>12</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17</w:t>
            </w:r>
          </w:p>
        </w:tc>
      </w:tr>
      <w:tr w:rsidR="00056074" w:rsidRPr="00BF4506" w:rsidTr="00E82F11">
        <w:trPr>
          <w:trHeight w:val="415"/>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II. ÜNİTE</w:t>
            </w:r>
            <w:r w:rsidRPr="00BF4506">
              <w:rPr>
                <w:bCs/>
                <w:color w:val="000000"/>
              </w:rPr>
              <w:t xml:space="preserve">:  </w:t>
            </w:r>
            <w:r w:rsidRPr="00BF4506">
              <w:rPr>
                <w:color w:val="000000"/>
              </w:rPr>
              <w:t>PSİKOLOJİNİN TEMEL SÜREÇLERİ</w:t>
            </w:r>
          </w:p>
        </w:tc>
        <w:tc>
          <w:tcPr>
            <w:tcW w:w="1276" w:type="dxa"/>
          </w:tcPr>
          <w:p w:rsidR="00056074" w:rsidRPr="00BF4506" w:rsidRDefault="00056074" w:rsidP="00E82F11">
            <w:pPr>
              <w:jc w:val="center"/>
              <w:rPr>
                <w:color w:val="000000"/>
              </w:rPr>
            </w:pPr>
            <w:r w:rsidRPr="00BF4506">
              <w:rPr>
                <w:color w:val="000000"/>
              </w:rPr>
              <w:t>26</w:t>
            </w:r>
          </w:p>
        </w:tc>
        <w:tc>
          <w:tcPr>
            <w:tcW w:w="1417" w:type="dxa"/>
          </w:tcPr>
          <w:p w:rsidR="00056074" w:rsidRPr="00BF4506" w:rsidRDefault="00056074" w:rsidP="00E82F11">
            <w:pPr>
              <w:jc w:val="center"/>
              <w:rPr>
                <w:color w:val="000000"/>
              </w:rPr>
            </w:pPr>
            <w:r w:rsidRPr="00BF4506">
              <w:rPr>
                <w:color w:val="000000"/>
              </w:rPr>
              <w:t>26</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36</w:t>
            </w:r>
          </w:p>
        </w:tc>
      </w:tr>
      <w:tr w:rsidR="00056074" w:rsidRPr="00BF4506" w:rsidTr="00E82F11">
        <w:trPr>
          <w:trHeight w:val="407"/>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III. ÜNİTE</w:t>
            </w:r>
            <w:r w:rsidRPr="00BF4506">
              <w:rPr>
                <w:bCs/>
                <w:color w:val="000000"/>
              </w:rPr>
              <w:t xml:space="preserve">:  </w:t>
            </w:r>
            <w:r w:rsidRPr="00BF4506">
              <w:rPr>
                <w:color w:val="000000"/>
              </w:rPr>
              <w:t>ÖĞRENME, BELLEK, DÜŞÜNME</w:t>
            </w:r>
          </w:p>
        </w:tc>
        <w:tc>
          <w:tcPr>
            <w:tcW w:w="1276" w:type="dxa"/>
          </w:tcPr>
          <w:p w:rsidR="00056074" w:rsidRPr="00BF4506" w:rsidRDefault="00056074" w:rsidP="00E82F11">
            <w:pPr>
              <w:jc w:val="center"/>
              <w:rPr>
                <w:color w:val="000000"/>
              </w:rPr>
            </w:pPr>
            <w:r w:rsidRPr="00BF4506">
              <w:rPr>
                <w:color w:val="000000"/>
              </w:rPr>
              <w:t>14</w:t>
            </w:r>
          </w:p>
        </w:tc>
        <w:tc>
          <w:tcPr>
            <w:tcW w:w="1417" w:type="dxa"/>
          </w:tcPr>
          <w:p w:rsidR="00056074" w:rsidRPr="00BF4506" w:rsidRDefault="00056074" w:rsidP="00E82F11">
            <w:pPr>
              <w:jc w:val="center"/>
              <w:rPr>
                <w:color w:val="000000"/>
              </w:rPr>
            </w:pPr>
            <w:r w:rsidRPr="00BF4506">
              <w:rPr>
                <w:color w:val="000000"/>
              </w:rPr>
              <w:t>19</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26</w:t>
            </w:r>
          </w:p>
        </w:tc>
      </w:tr>
      <w:tr w:rsidR="00056074" w:rsidRPr="00BF4506" w:rsidTr="00E82F11">
        <w:trPr>
          <w:trHeight w:val="426"/>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IV. ÜNİTE</w:t>
            </w:r>
            <w:r w:rsidRPr="00BF4506">
              <w:rPr>
                <w:bCs/>
                <w:color w:val="000000"/>
              </w:rPr>
              <w:t xml:space="preserve">:  </w:t>
            </w:r>
            <w:r w:rsidRPr="00BF4506">
              <w:rPr>
                <w:bCs/>
                <w:color w:val="000000"/>
                <w:sz w:val="22"/>
                <w:szCs w:val="22"/>
              </w:rPr>
              <w:t>RUH SAĞLIĞININ TEMELLERİ</w:t>
            </w:r>
          </w:p>
        </w:tc>
        <w:tc>
          <w:tcPr>
            <w:tcW w:w="1276" w:type="dxa"/>
          </w:tcPr>
          <w:p w:rsidR="00056074" w:rsidRPr="00BF4506" w:rsidRDefault="00056074" w:rsidP="00E82F11">
            <w:pPr>
              <w:jc w:val="center"/>
              <w:rPr>
                <w:color w:val="000000"/>
              </w:rPr>
            </w:pPr>
            <w:r w:rsidRPr="00BF4506">
              <w:rPr>
                <w:color w:val="000000"/>
              </w:rPr>
              <w:t>15</w:t>
            </w:r>
          </w:p>
        </w:tc>
        <w:tc>
          <w:tcPr>
            <w:tcW w:w="1417" w:type="dxa"/>
          </w:tcPr>
          <w:p w:rsidR="00056074" w:rsidRPr="00BF4506" w:rsidRDefault="00056074" w:rsidP="00E82F11">
            <w:pPr>
              <w:jc w:val="center"/>
              <w:rPr>
                <w:color w:val="000000"/>
              </w:rPr>
            </w:pPr>
            <w:r w:rsidRPr="00BF4506">
              <w:rPr>
                <w:color w:val="000000"/>
              </w:rPr>
              <w:t>15</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21</w:t>
            </w:r>
          </w:p>
        </w:tc>
      </w:tr>
      <w:tr w:rsidR="00056074" w:rsidRPr="00BF4506" w:rsidTr="00E82F11">
        <w:trPr>
          <w:trHeight w:val="425"/>
        </w:trPr>
        <w:tc>
          <w:tcPr>
            <w:tcW w:w="6487" w:type="dxa"/>
            <w:shd w:val="clear" w:color="auto" w:fill="D9D9D9"/>
          </w:tcPr>
          <w:p w:rsidR="00056074" w:rsidRPr="00BF4506" w:rsidRDefault="00056074" w:rsidP="00E82F11">
            <w:pPr>
              <w:rPr>
                <w:b/>
                <w:color w:val="000000"/>
              </w:rPr>
            </w:pPr>
            <w:r w:rsidRPr="00BF4506">
              <w:rPr>
                <w:b/>
                <w:bCs/>
                <w:color w:val="000000"/>
              </w:rPr>
              <w:t>Toplam</w:t>
            </w:r>
          </w:p>
        </w:tc>
        <w:tc>
          <w:tcPr>
            <w:tcW w:w="1276" w:type="dxa"/>
          </w:tcPr>
          <w:p w:rsidR="00056074" w:rsidRPr="00BF4506" w:rsidRDefault="00056074" w:rsidP="00E82F11">
            <w:pPr>
              <w:jc w:val="center"/>
              <w:rPr>
                <w:b/>
                <w:color w:val="000000"/>
              </w:rPr>
            </w:pPr>
            <w:r w:rsidRPr="00BF4506">
              <w:rPr>
                <w:b/>
                <w:bCs/>
                <w:color w:val="000000"/>
              </w:rPr>
              <w:t>64</w:t>
            </w:r>
          </w:p>
        </w:tc>
        <w:tc>
          <w:tcPr>
            <w:tcW w:w="1417" w:type="dxa"/>
          </w:tcPr>
          <w:p w:rsidR="00056074" w:rsidRPr="00BF4506" w:rsidRDefault="00056074" w:rsidP="00E82F11">
            <w:pPr>
              <w:jc w:val="center"/>
              <w:rPr>
                <w:b/>
                <w:color w:val="000000"/>
              </w:rPr>
            </w:pPr>
            <w:r w:rsidRPr="00BF4506">
              <w:rPr>
                <w:b/>
                <w:bCs/>
                <w:color w:val="000000"/>
              </w:rPr>
              <w:t>72</w:t>
            </w:r>
          </w:p>
        </w:tc>
        <w:tc>
          <w:tcPr>
            <w:tcW w:w="1276" w:type="dxa"/>
          </w:tcPr>
          <w:p w:rsidR="00056074" w:rsidRPr="00BF4506" w:rsidRDefault="00056074" w:rsidP="00E82F11">
            <w:pPr>
              <w:jc w:val="center"/>
              <w:rPr>
                <w:b/>
                <w:color w:val="000000"/>
              </w:rPr>
            </w:pPr>
            <w:r w:rsidRPr="00BF4506">
              <w:rPr>
                <w:b/>
                <w:bCs/>
                <w:color w:val="000000"/>
              </w:rPr>
              <w:t>100</w:t>
            </w:r>
          </w:p>
        </w:tc>
      </w:tr>
    </w:tbl>
    <w:p w:rsidR="00056074" w:rsidRPr="00BF4506" w:rsidRDefault="00056074" w:rsidP="00056074">
      <w:pPr>
        <w:rPr>
          <w:color w:val="000000"/>
        </w:rPr>
      </w:pPr>
    </w:p>
    <w:p w:rsidR="00056074" w:rsidRPr="00BF4506" w:rsidRDefault="00056074" w:rsidP="00056074">
      <w:pPr>
        <w:rPr>
          <w:color w:val="000000"/>
        </w:rPr>
      </w:pPr>
      <w:r w:rsidRPr="00BF4506">
        <w:rPr>
          <w:color w:val="000000"/>
        </w:rPr>
        <w:t xml:space="preserve">           Ortaöğretim </w:t>
      </w:r>
      <w:r w:rsidRPr="00BF4506">
        <w:rPr>
          <w:color w:val="000000"/>
          <w:sz w:val="23"/>
          <w:szCs w:val="23"/>
        </w:rPr>
        <w:t xml:space="preserve">Psikoloji </w:t>
      </w:r>
      <w:r w:rsidRPr="00BF4506">
        <w:rPr>
          <w:color w:val="000000"/>
        </w:rPr>
        <w:t xml:space="preserve">Dersi Öğretim Programı, Talim ve Terbiye Kurulu Başkanlığı’nın </w:t>
      </w:r>
      <w:r w:rsidRPr="00BF4506">
        <w:rPr>
          <w:b/>
          <w:color w:val="000000"/>
        </w:rPr>
        <w:t>14.12.2009 tarih ve 239 sayılı kararı</w:t>
      </w:r>
      <w:r w:rsidRPr="00BF4506">
        <w:rPr>
          <w:color w:val="000000"/>
        </w:rPr>
        <w:t xml:space="preserve"> ile kabul edilmiştir. 2008–2009 eğitim ve öğretim döneminde uygulanması kararı alınmıştı.</w:t>
      </w:r>
    </w:p>
    <w:p w:rsidR="00056074" w:rsidRDefault="00056074" w:rsidP="00056074">
      <w:pPr>
        <w:autoSpaceDE w:val="0"/>
        <w:autoSpaceDN w:val="0"/>
        <w:adjustRightInd w:val="0"/>
        <w:jc w:val="center"/>
        <w:rPr>
          <w:rFonts w:ascii="TimesNewRomanPS-BoldMT" w:hAnsi="TimesNewRomanPS-BoldMT" w:cs="TimesNewRomanPS-BoldMT"/>
          <w:b/>
          <w:bCs/>
          <w:color w:val="000000"/>
        </w:rPr>
      </w:pPr>
    </w:p>
    <w:p w:rsidR="00056074" w:rsidRDefault="00056074" w:rsidP="00056074">
      <w:pPr>
        <w:autoSpaceDE w:val="0"/>
        <w:autoSpaceDN w:val="0"/>
        <w:adjustRightInd w:val="0"/>
        <w:jc w:val="center"/>
        <w:rPr>
          <w:rFonts w:ascii="TimesNewRomanPS-BoldMT" w:hAnsi="TimesNewRomanPS-BoldMT" w:cs="TimesNewRomanPS-BoldMT"/>
          <w:b/>
          <w:bCs/>
          <w:color w:val="000000"/>
        </w:rPr>
      </w:pPr>
    </w:p>
    <w:p w:rsidR="00056074" w:rsidRPr="00BF4506" w:rsidRDefault="00056074" w:rsidP="00056074">
      <w:pPr>
        <w:autoSpaceDE w:val="0"/>
        <w:autoSpaceDN w:val="0"/>
        <w:adjustRightInd w:val="0"/>
        <w:jc w:val="center"/>
        <w:rPr>
          <w:rFonts w:ascii="TimesNewRomanPS-BoldMT" w:hAnsi="TimesNewRomanPS-BoldMT" w:cs="TimesNewRomanPS-BoldMT"/>
          <w:b/>
          <w:bCs/>
          <w:color w:val="000000"/>
        </w:rPr>
      </w:pPr>
      <w:r w:rsidRPr="00BF4506">
        <w:rPr>
          <w:rFonts w:ascii="TimesNewRomanPS-BoldMT" w:hAnsi="TimesNewRomanPS-BoldMT" w:cs="TimesNewRomanPS-BoldMT"/>
          <w:b/>
          <w:bCs/>
          <w:color w:val="000000"/>
        </w:rPr>
        <w:t>MANTIK DERSİ (12. SINIF) ÖĞRETİM PROGRAMI ÜNİTELER VE SÜRELERİ</w:t>
      </w:r>
    </w:p>
    <w:p w:rsidR="00056074" w:rsidRPr="00BF4506" w:rsidRDefault="00056074" w:rsidP="000560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w:t>
      </w:r>
    </w:p>
    <w:p w:rsidR="00056074" w:rsidRPr="00BF4506" w:rsidRDefault="00056074" w:rsidP="000560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Mantık dersi öğretim programı haftada 2 ders saati esas alınarak hazırlanmıştır. Mantık dersi (12. sınıf) öğretim programı 4 üniteden oluşmaktadır.</w:t>
      </w:r>
    </w:p>
    <w:p w:rsidR="00056074" w:rsidRPr="00BF4506" w:rsidRDefault="00056074" w:rsidP="00056074">
      <w:pPr>
        <w:autoSpaceDE w:val="0"/>
        <w:autoSpaceDN w:val="0"/>
        <w:adjustRightInd w:val="0"/>
        <w:rPr>
          <w:rFonts w:ascii="TimesNewRomanPS-BoldMT" w:hAnsi="TimesNewRomanPS-BoldMT" w:cs="TimesNewRomanPS-BoldMT"/>
          <w:b/>
          <w:bCs/>
          <w:color w:val="000000"/>
        </w:rPr>
      </w:pPr>
      <w:r w:rsidRPr="00BF4506">
        <w:rPr>
          <w:rFonts w:ascii="TimesNewRomanPS-BoldMT" w:hAnsi="TimesNewRomanPS-BoldMT" w:cs="TimesNewRomanPS-BoldMT"/>
          <w:b/>
          <w:bCs/>
          <w:color w:val="000000"/>
        </w:rPr>
        <w:t xml:space="preserve">            </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1. Ünite: </w:t>
      </w:r>
      <w:r w:rsidRPr="00BF4506">
        <w:rPr>
          <w:sz w:val="23"/>
          <w:szCs w:val="23"/>
        </w:rPr>
        <w:t xml:space="preserve">Mantığa Giriş </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2. Ünite: </w:t>
      </w:r>
      <w:r w:rsidRPr="00BF4506">
        <w:rPr>
          <w:sz w:val="23"/>
          <w:szCs w:val="23"/>
        </w:rPr>
        <w:t xml:space="preserve">Klasik Mantık </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3. Ünite: </w:t>
      </w:r>
      <w:r w:rsidRPr="00BF4506">
        <w:rPr>
          <w:sz w:val="23"/>
          <w:szCs w:val="23"/>
        </w:rPr>
        <w:t>Mantık ve Dil</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4. Ünite: </w:t>
      </w:r>
      <w:r w:rsidRPr="00BF4506">
        <w:rPr>
          <w:sz w:val="23"/>
          <w:szCs w:val="23"/>
        </w:rPr>
        <w:t xml:space="preserve">Sembolik Mantık </w:t>
      </w:r>
    </w:p>
    <w:p w:rsidR="00056074" w:rsidRPr="00BF4506" w:rsidRDefault="00056074" w:rsidP="00056074">
      <w:pPr>
        <w:autoSpaceDE w:val="0"/>
        <w:autoSpaceDN w:val="0"/>
        <w:adjustRightInd w:val="0"/>
        <w:rPr>
          <w:b/>
          <w:bCs/>
          <w:color w:val="000000"/>
        </w:rPr>
      </w:pPr>
    </w:p>
    <w:p w:rsidR="00056074" w:rsidRPr="00BF4506" w:rsidRDefault="00056074" w:rsidP="00056074">
      <w:pPr>
        <w:autoSpaceDE w:val="0"/>
        <w:autoSpaceDN w:val="0"/>
        <w:adjustRightInd w:val="0"/>
        <w:ind w:firstLine="708"/>
        <w:rPr>
          <w:b/>
          <w:bCs/>
          <w:color w:val="000000"/>
        </w:rPr>
      </w:pPr>
    </w:p>
    <w:p w:rsidR="00056074" w:rsidRDefault="00056074" w:rsidP="00056074">
      <w:pPr>
        <w:jc w:val="center"/>
        <w:rPr>
          <w:rFonts w:ascii="TimesNewRomanPS-BoldMT" w:hAnsi="TimesNewRomanPS-BoldMT" w:cs="TimesNewRomanPS-BoldMT"/>
          <w:b/>
          <w:bCs/>
          <w:color w:val="000000"/>
        </w:rPr>
      </w:pPr>
    </w:p>
    <w:p w:rsidR="00056074" w:rsidRDefault="00056074" w:rsidP="00056074">
      <w:pPr>
        <w:jc w:val="center"/>
        <w:rPr>
          <w:rFonts w:ascii="TimesNewRomanPS-BoldMT" w:hAnsi="TimesNewRomanPS-BoldMT" w:cs="TimesNewRomanPS-BoldMT"/>
          <w:b/>
          <w:bCs/>
          <w:color w:val="000000"/>
        </w:rPr>
      </w:pPr>
    </w:p>
    <w:p w:rsidR="00056074" w:rsidRPr="00BF4506" w:rsidRDefault="00056074" w:rsidP="00056074">
      <w:pPr>
        <w:jc w:val="center"/>
        <w:rPr>
          <w:b/>
          <w:bCs/>
          <w:color w:val="000000"/>
        </w:rPr>
      </w:pPr>
      <w:r w:rsidRPr="00BF4506">
        <w:rPr>
          <w:rFonts w:ascii="TimesNewRomanPS-BoldMT" w:hAnsi="TimesNewRomanPS-BoldMT" w:cs="TimesNewRomanPS-BoldMT"/>
          <w:b/>
          <w:bCs/>
          <w:color w:val="000000"/>
        </w:rPr>
        <w:t>MANTIK DERSİ (12. SINIF</w:t>
      </w:r>
      <w:r w:rsidRPr="00BF4506">
        <w:rPr>
          <w:b/>
          <w:bCs/>
          <w:color w:val="000000"/>
        </w:rPr>
        <w:t>) ÖĞRETİM PROGRAMI ÜNİTELERİ, KAZANIM SAYILARI, SÜRELERİ VE ORANLARI</w:t>
      </w:r>
    </w:p>
    <w:p w:rsidR="00056074" w:rsidRPr="00BF4506" w:rsidRDefault="00056074" w:rsidP="00056074">
      <w:pPr>
        <w:autoSpaceDE w:val="0"/>
        <w:autoSpaceDN w:val="0"/>
        <w:adjustRightInd w:val="0"/>
        <w:ind w:firstLine="708"/>
        <w:rPr>
          <w:bCs/>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276"/>
        <w:gridCol w:w="1417"/>
        <w:gridCol w:w="1276"/>
      </w:tblGrid>
      <w:tr w:rsidR="00056074" w:rsidRPr="00BF4506" w:rsidTr="00E82F11">
        <w:trPr>
          <w:trHeight w:val="431"/>
        </w:trPr>
        <w:tc>
          <w:tcPr>
            <w:tcW w:w="6487" w:type="dxa"/>
            <w:tcBorders>
              <w:bottom w:val="single" w:sz="4" w:space="0" w:color="auto"/>
            </w:tcBorders>
            <w:shd w:val="clear" w:color="auto" w:fill="D9D9D9"/>
          </w:tcPr>
          <w:p w:rsidR="00056074" w:rsidRPr="00BF4506" w:rsidRDefault="00056074" w:rsidP="00E82F11">
            <w:pPr>
              <w:autoSpaceDE w:val="0"/>
              <w:autoSpaceDN w:val="0"/>
              <w:adjustRightInd w:val="0"/>
              <w:jc w:val="center"/>
              <w:rPr>
                <w:b/>
                <w:bCs/>
                <w:color w:val="000000"/>
              </w:rPr>
            </w:pPr>
            <w:r w:rsidRPr="00BF4506">
              <w:rPr>
                <w:b/>
                <w:bCs/>
                <w:color w:val="000000"/>
              </w:rPr>
              <w:t>ÜNİTE</w:t>
            </w:r>
          </w:p>
        </w:tc>
        <w:tc>
          <w:tcPr>
            <w:tcW w:w="1276" w:type="dxa"/>
            <w:shd w:val="clear" w:color="auto" w:fill="D9D9D9"/>
          </w:tcPr>
          <w:p w:rsidR="00056074" w:rsidRPr="00BF4506" w:rsidRDefault="00056074" w:rsidP="00E82F11">
            <w:pPr>
              <w:autoSpaceDE w:val="0"/>
              <w:autoSpaceDN w:val="0"/>
              <w:adjustRightInd w:val="0"/>
              <w:jc w:val="center"/>
              <w:rPr>
                <w:b/>
                <w:bCs/>
                <w:color w:val="000000"/>
                <w:sz w:val="20"/>
                <w:szCs w:val="20"/>
              </w:rPr>
            </w:pPr>
            <w:r w:rsidRPr="00BF4506">
              <w:rPr>
                <w:b/>
                <w:bCs/>
                <w:color w:val="000000"/>
                <w:sz w:val="20"/>
                <w:szCs w:val="20"/>
              </w:rPr>
              <w:t>KAZANIM SAYISI</w:t>
            </w:r>
          </w:p>
        </w:tc>
        <w:tc>
          <w:tcPr>
            <w:tcW w:w="1417" w:type="dxa"/>
            <w:shd w:val="clear" w:color="auto" w:fill="D9D9D9"/>
          </w:tcPr>
          <w:p w:rsidR="00056074" w:rsidRPr="00BF4506" w:rsidRDefault="00056074" w:rsidP="00E82F11">
            <w:pPr>
              <w:jc w:val="center"/>
              <w:rPr>
                <w:b/>
                <w:color w:val="000000"/>
                <w:sz w:val="20"/>
                <w:szCs w:val="20"/>
              </w:rPr>
            </w:pPr>
            <w:r w:rsidRPr="00BF4506">
              <w:rPr>
                <w:b/>
                <w:bCs/>
                <w:color w:val="000000"/>
                <w:sz w:val="20"/>
                <w:szCs w:val="20"/>
              </w:rPr>
              <w:t>SÜRE/DERS SAATİ</w:t>
            </w:r>
          </w:p>
        </w:tc>
        <w:tc>
          <w:tcPr>
            <w:tcW w:w="1276" w:type="dxa"/>
            <w:shd w:val="clear" w:color="auto" w:fill="D9D9D9"/>
          </w:tcPr>
          <w:p w:rsidR="00056074" w:rsidRPr="00BF4506" w:rsidRDefault="00056074" w:rsidP="00E82F11">
            <w:pPr>
              <w:jc w:val="center"/>
              <w:rPr>
                <w:b/>
                <w:color w:val="000000"/>
                <w:sz w:val="20"/>
                <w:szCs w:val="20"/>
              </w:rPr>
            </w:pPr>
            <w:r w:rsidRPr="00BF4506">
              <w:rPr>
                <w:b/>
                <w:bCs/>
                <w:color w:val="000000"/>
                <w:sz w:val="20"/>
                <w:szCs w:val="20"/>
              </w:rPr>
              <w:t>ORANI (%)</w:t>
            </w:r>
          </w:p>
        </w:tc>
      </w:tr>
      <w:tr w:rsidR="00056074" w:rsidRPr="00BF4506" w:rsidTr="00E82F11">
        <w:trPr>
          <w:trHeight w:val="423"/>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 ÜNİTE</w:t>
            </w:r>
            <w:r w:rsidRPr="00BF4506">
              <w:rPr>
                <w:bCs/>
                <w:color w:val="000000"/>
              </w:rPr>
              <w:t xml:space="preserve">:  </w:t>
            </w:r>
            <w:r w:rsidRPr="00BF4506">
              <w:rPr>
                <w:color w:val="000000"/>
                <w:sz w:val="23"/>
                <w:szCs w:val="23"/>
              </w:rPr>
              <w:t>Mantığa Giriş</w:t>
            </w:r>
          </w:p>
        </w:tc>
        <w:tc>
          <w:tcPr>
            <w:tcW w:w="1276" w:type="dxa"/>
          </w:tcPr>
          <w:p w:rsidR="00056074" w:rsidRPr="00BF4506" w:rsidRDefault="00056074" w:rsidP="00E82F11">
            <w:pPr>
              <w:jc w:val="center"/>
              <w:rPr>
                <w:color w:val="000000"/>
              </w:rPr>
            </w:pPr>
            <w:r w:rsidRPr="00BF4506">
              <w:rPr>
                <w:bCs/>
                <w:color w:val="000000"/>
              </w:rPr>
              <w:t>7</w:t>
            </w:r>
          </w:p>
        </w:tc>
        <w:tc>
          <w:tcPr>
            <w:tcW w:w="1417" w:type="dxa"/>
          </w:tcPr>
          <w:p w:rsidR="00056074" w:rsidRPr="00BF4506" w:rsidRDefault="00056074" w:rsidP="00E82F11">
            <w:pPr>
              <w:jc w:val="center"/>
              <w:rPr>
                <w:color w:val="000000"/>
              </w:rPr>
            </w:pPr>
            <w:r w:rsidRPr="00BF4506">
              <w:rPr>
                <w:bCs/>
                <w:color w:val="000000"/>
              </w:rPr>
              <w:t>14</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20</w:t>
            </w:r>
          </w:p>
        </w:tc>
      </w:tr>
      <w:tr w:rsidR="00056074" w:rsidRPr="00BF4506" w:rsidTr="00E82F11">
        <w:trPr>
          <w:trHeight w:val="415"/>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II. ÜNİTE</w:t>
            </w:r>
            <w:r w:rsidRPr="00BF4506">
              <w:rPr>
                <w:bCs/>
                <w:color w:val="000000"/>
              </w:rPr>
              <w:t xml:space="preserve">: </w:t>
            </w:r>
            <w:r w:rsidRPr="00BF4506">
              <w:rPr>
                <w:color w:val="000000"/>
                <w:sz w:val="23"/>
                <w:szCs w:val="23"/>
              </w:rPr>
              <w:t>Klasik Mantık</w:t>
            </w:r>
          </w:p>
        </w:tc>
        <w:tc>
          <w:tcPr>
            <w:tcW w:w="1276" w:type="dxa"/>
          </w:tcPr>
          <w:p w:rsidR="00056074" w:rsidRPr="00BF4506" w:rsidRDefault="00056074" w:rsidP="00E82F11">
            <w:pPr>
              <w:jc w:val="center"/>
              <w:rPr>
                <w:color w:val="000000"/>
              </w:rPr>
            </w:pPr>
            <w:r w:rsidRPr="00BF4506">
              <w:rPr>
                <w:bCs/>
                <w:color w:val="000000"/>
              </w:rPr>
              <w:t>19</w:t>
            </w:r>
          </w:p>
        </w:tc>
        <w:tc>
          <w:tcPr>
            <w:tcW w:w="1417" w:type="dxa"/>
          </w:tcPr>
          <w:p w:rsidR="00056074" w:rsidRPr="00BF4506" w:rsidRDefault="00056074" w:rsidP="00E82F11">
            <w:pPr>
              <w:jc w:val="center"/>
              <w:rPr>
                <w:color w:val="000000"/>
              </w:rPr>
            </w:pPr>
            <w:r w:rsidRPr="00BF4506">
              <w:rPr>
                <w:bCs/>
                <w:color w:val="000000"/>
              </w:rPr>
              <w:t>22</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30</w:t>
            </w:r>
          </w:p>
        </w:tc>
      </w:tr>
      <w:tr w:rsidR="00056074" w:rsidRPr="00BF4506" w:rsidTr="00E82F11">
        <w:trPr>
          <w:trHeight w:val="407"/>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 xml:space="preserve">III. </w:t>
            </w:r>
            <w:proofErr w:type="gramStart"/>
            <w:r w:rsidRPr="00BF4506">
              <w:rPr>
                <w:b/>
                <w:bCs/>
                <w:color w:val="000000"/>
              </w:rPr>
              <w:t>ÜNİTE</w:t>
            </w:r>
            <w:r w:rsidRPr="00BF4506">
              <w:rPr>
                <w:bCs/>
                <w:color w:val="000000"/>
              </w:rPr>
              <w:t>:</w:t>
            </w:r>
            <w:r w:rsidRPr="00BF4506">
              <w:rPr>
                <w:color w:val="000000"/>
                <w:sz w:val="23"/>
                <w:szCs w:val="23"/>
              </w:rPr>
              <w:t>Mantık</w:t>
            </w:r>
            <w:proofErr w:type="gramEnd"/>
            <w:r w:rsidRPr="00BF4506">
              <w:rPr>
                <w:color w:val="000000"/>
                <w:sz w:val="23"/>
                <w:szCs w:val="23"/>
              </w:rPr>
              <w:t xml:space="preserve"> ve Dil</w:t>
            </w:r>
          </w:p>
        </w:tc>
        <w:tc>
          <w:tcPr>
            <w:tcW w:w="1276" w:type="dxa"/>
          </w:tcPr>
          <w:p w:rsidR="00056074" w:rsidRPr="00BF4506" w:rsidRDefault="00056074" w:rsidP="00E82F11">
            <w:pPr>
              <w:jc w:val="center"/>
              <w:rPr>
                <w:color w:val="000000"/>
              </w:rPr>
            </w:pPr>
            <w:r w:rsidRPr="00BF4506">
              <w:rPr>
                <w:bCs/>
                <w:color w:val="000000"/>
              </w:rPr>
              <w:t>7</w:t>
            </w:r>
          </w:p>
        </w:tc>
        <w:tc>
          <w:tcPr>
            <w:tcW w:w="1417" w:type="dxa"/>
          </w:tcPr>
          <w:p w:rsidR="00056074" w:rsidRPr="00BF4506" w:rsidRDefault="00056074" w:rsidP="00E82F11">
            <w:pPr>
              <w:jc w:val="center"/>
              <w:rPr>
                <w:color w:val="000000"/>
              </w:rPr>
            </w:pPr>
            <w:r w:rsidRPr="00BF4506">
              <w:rPr>
                <w:bCs/>
                <w:color w:val="000000"/>
              </w:rPr>
              <w:t>14</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20</w:t>
            </w:r>
          </w:p>
        </w:tc>
      </w:tr>
      <w:tr w:rsidR="00056074" w:rsidRPr="00BF4506" w:rsidTr="00E82F11">
        <w:trPr>
          <w:trHeight w:val="426"/>
        </w:trPr>
        <w:tc>
          <w:tcPr>
            <w:tcW w:w="6487" w:type="dxa"/>
            <w:shd w:val="clear" w:color="auto" w:fill="D9D9D9"/>
          </w:tcPr>
          <w:p w:rsidR="00056074" w:rsidRPr="00BF4506" w:rsidRDefault="00056074" w:rsidP="00E82F11">
            <w:pPr>
              <w:autoSpaceDE w:val="0"/>
              <w:autoSpaceDN w:val="0"/>
              <w:adjustRightInd w:val="0"/>
              <w:rPr>
                <w:bCs/>
                <w:color w:val="000000"/>
              </w:rPr>
            </w:pPr>
            <w:r w:rsidRPr="00BF4506">
              <w:rPr>
                <w:b/>
                <w:bCs/>
                <w:color w:val="000000"/>
              </w:rPr>
              <w:t>IV. ÜNİTE</w:t>
            </w:r>
            <w:r w:rsidRPr="00BF4506">
              <w:rPr>
                <w:bCs/>
                <w:color w:val="000000"/>
              </w:rPr>
              <w:t xml:space="preserve">: </w:t>
            </w:r>
            <w:r w:rsidRPr="00BF4506">
              <w:rPr>
                <w:color w:val="000000"/>
                <w:sz w:val="23"/>
                <w:szCs w:val="23"/>
              </w:rPr>
              <w:t>Sembolik Mantık</w:t>
            </w:r>
          </w:p>
        </w:tc>
        <w:tc>
          <w:tcPr>
            <w:tcW w:w="1276" w:type="dxa"/>
          </w:tcPr>
          <w:p w:rsidR="00056074" w:rsidRPr="00BF4506" w:rsidRDefault="00056074" w:rsidP="00E82F11">
            <w:pPr>
              <w:jc w:val="center"/>
              <w:rPr>
                <w:color w:val="000000"/>
              </w:rPr>
            </w:pPr>
            <w:r w:rsidRPr="00BF4506">
              <w:rPr>
                <w:bCs/>
                <w:color w:val="000000"/>
              </w:rPr>
              <w:t>20</w:t>
            </w:r>
          </w:p>
        </w:tc>
        <w:tc>
          <w:tcPr>
            <w:tcW w:w="1417" w:type="dxa"/>
          </w:tcPr>
          <w:p w:rsidR="00056074" w:rsidRPr="00BF4506" w:rsidRDefault="00056074" w:rsidP="00E82F11">
            <w:pPr>
              <w:jc w:val="center"/>
              <w:rPr>
                <w:color w:val="000000"/>
              </w:rPr>
            </w:pPr>
            <w:r w:rsidRPr="00BF4506">
              <w:rPr>
                <w:bCs/>
                <w:color w:val="000000"/>
              </w:rPr>
              <w:t>22</w:t>
            </w:r>
          </w:p>
        </w:tc>
        <w:tc>
          <w:tcPr>
            <w:tcW w:w="1276" w:type="dxa"/>
          </w:tcPr>
          <w:p w:rsidR="00056074" w:rsidRPr="00BF4506" w:rsidRDefault="00056074" w:rsidP="00E82F11">
            <w:pPr>
              <w:autoSpaceDE w:val="0"/>
              <w:autoSpaceDN w:val="0"/>
              <w:adjustRightInd w:val="0"/>
              <w:jc w:val="center"/>
              <w:rPr>
                <w:bCs/>
                <w:color w:val="000000"/>
              </w:rPr>
            </w:pPr>
            <w:r w:rsidRPr="00BF4506">
              <w:rPr>
                <w:bCs/>
                <w:color w:val="000000"/>
              </w:rPr>
              <w:t>30</w:t>
            </w:r>
          </w:p>
        </w:tc>
      </w:tr>
      <w:tr w:rsidR="00056074" w:rsidRPr="00BF4506" w:rsidTr="00E82F11">
        <w:trPr>
          <w:trHeight w:val="425"/>
        </w:trPr>
        <w:tc>
          <w:tcPr>
            <w:tcW w:w="6487" w:type="dxa"/>
            <w:shd w:val="clear" w:color="auto" w:fill="D9D9D9"/>
          </w:tcPr>
          <w:p w:rsidR="00056074" w:rsidRPr="00BF4506" w:rsidRDefault="00056074" w:rsidP="00E82F11">
            <w:pPr>
              <w:rPr>
                <w:b/>
                <w:color w:val="000000"/>
              </w:rPr>
            </w:pPr>
            <w:r w:rsidRPr="00BF4506">
              <w:rPr>
                <w:b/>
                <w:bCs/>
                <w:color w:val="000000"/>
              </w:rPr>
              <w:t>Toplam</w:t>
            </w:r>
          </w:p>
        </w:tc>
        <w:tc>
          <w:tcPr>
            <w:tcW w:w="1276" w:type="dxa"/>
          </w:tcPr>
          <w:p w:rsidR="00056074" w:rsidRPr="00BF4506" w:rsidRDefault="00056074" w:rsidP="00E82F11">
            <w:pPr>
              <w:jc w:val="center"/>
              <w:rPr>
                <w:b/>
                <w:color w:val="000000"/>
              </w:rPr>
            </w:pPr>
            <w:r w:rsidRPr="00BF4506">
              <w:rPr>
                <w:b/>
                <w:bCs/>
                <w:color w:val="000000"/>
              </w:rPr>
              <w:t>53</w:t>
            </w:r>
          </w:p>
        </w:tc>
        <w:tc>
          <w:tcPr>
            <w:tcW w:w="1417" w:type="dxa"/>
          </w:tcPr>
          <w:p w:rsidR="00056074" w:rsidRPr="00BF4506" w:rsidRDefault="00056074" w:rsidP="00E82F11">
            <w:pPr>
              <w:jc w:val="center"/>
              <w:rPr>
                <w:b/>
                <w:color w:val="000000"/>
              </w:rPr>
            </w:pPr>
            <w:r w:rsidRPr="00BF4506">
              <w:rPr>
                <w:b/>
                <w:bCs/>
                <w:color w:val="000000"/>
              </w:rPr>
              <w:t>72</w:t>
            </w:r>
          </w:p>
        </w:tc>
        <w:tc>
          <w:tcPr>
            <w:tcW w:w="1276" w:type="dxa"/>
          </w:tcPr>
          <w:p w:rsidR="00056074" w:rsidRPr="00BF4506" w:rsidRDefault="00056074" w:rsidP="00E82F11">
            <w:pPr>
              <w:jc w:val="center"/>
              <w:rPr>
                <w:b/>
                <w:color w:val="000000"/>
              </w:rPr>
            </w:pPr>
            <w:r w:rsidRPr="00BF4506">
              <w:rPr>
                <w:b/>
                <w:bCs/>
                <w:color w:val="000000"/>
              </w:rPr>
              <w:t>100</w:t>
            </w:r>
          </w:p>
        </w:tc>
      </w:tr>
    </w:tbl>
    <w:p w:rsidR="00056074" w:rsidRPr="00BF4506" w:rsidRDefault="00056074" w:rsidP="00056074">
      <w:pPr>
        <w:rPr>
          <w:color w:val="000000"/>
        </w:rPr>
      </w:pPr>
    </w:p>
    <w:p w:rsidR="00056074" w:rsidRPr="00100A43" w:rsidRDefault="00056074" w:rsidP="00056074">
      <w:pPr>
        <w:autoSpaceDE w:val="0"/>
        <w:autoSpaceDN w:val="0"/>
        <w:adjustRightInd w:val="0"/>
        <w:rPr>
          <w:rFonts w:ascii="TimesNewRomanPS-BoldMT" w:hAnsi="TimesNewRomanPS-BoldMT" w:cs="TimesNewRomanPS-BoldMT"/>
          <w:b/>
          <w:bCs/>
          <w:color w:val="000000"/>
          <w:sz w:val="22"/>
          <w:szCs w:val="22"/>
        </w:rPr>
      </w:pPr>
      <w:r w:rsidRPr="00100A43">
        <w:rPr>
          <w:rFonts w:ascii="TimesNewRomanPS-BoldMT" w:hAnsi="TimesNewRomanPS-BoldMT" w:cs="TimesNewRomanPS-BoldMT"/>
          <w:b/>
          <w:bCs/>
          <w:color w:val="000000"/>
          <w:sz w:val="22"/>
          <w:szCs w:val="22"/>
        </w:rPr>
        <w:t>DEMOKRASİ ve İNSAN HAKLARI DERSİ ÖĞRETİM PROGRAMI ÜNİTELER VE SÜRELERİ</w:t>
      </w:r>
    </w:p>
    <w:p w:rsidR="00056074" w:rsidRPr="00BF4506" w:rsidRDefault="00056074" w:rsidP="000560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w:t>
      </w:r>
    </w:p>
    <w:p w:rsidR="00056074" w:rsidRPr="00BF4506" w:rsidRDefault="00056074" w:rsidP="0005607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Demokrasi ve İnsan Hakları</w:t>
      </w:r>
      <w:r w:rsidRPr="00BF4506">
        <w:rPr>
          <w:rFonts w:ascii="TimesNewRomanPSMT" w:hAnsi="TimesNewRomanPSMT" w:cs="TimesNewRomanPSMT"/>
          <w:color w:val="000000"/>
        </w:rPr>
        <w:t xml:space="preserve"> </w:t>
      </w:r>
      <w:r>
        <w:rPr>
          <w:rFonts w:ascii="TimesNewRomanPSMT" w:hAnsi="TimesNewRomanPSMT" w:cs="TimesNewRomanPSMT"/>
          <w:color w:val="000000"/>
        </w:rPr>
        <w:t>dersi öğretim programı haftada 1</w:t>
      </w:r>
      <w:r w:rsidRPr="00BF4506">
        <w:rPr>
          <w:rFonts w:ascii="TimesNewRomanPSMT" w:hAnsi="TimesNewRomanPSMT" w:cs="TimesNewRomanPSMT"/>
          <w:color w:val="000000"/>
        </w:rPr>
        <w:t xml:space="preserve"> ders saati esas alınarak hazı</w:t>
      </w:r>
      <w:r>
        <w:rPr>
          <w:rFonts w:ascii="TimesNewRomanPSMT" w:hAnsi="TimesNewRomanPSMT" w:cs="TimesNewRomanPSMT"/>
          <w:color w:val="000000"/>
        </w:rPr>
        <w:t>rlanmıştır.</w:t>
      </w:r>
      <w:r w:rsidRPr="00100A43">
        <w:rPr>
          <w:rFonts w:ascii="TimesNewRomanPSMT" w:hAnsi="TimesNewRomanPSMT" w:cs="TimesNewRomanPSMT"/>
          <w:color w:val="000000"/>
        </w:rPr>
        <w:t xml:space="preserve"> </w:t>
      </w:r>
      <w:r>
        <w:rPr>
          <w:rFonts w:ascii="TimesNewRomanPSMT" w:hAnsi="TimesNewRomanPSMT" w:cs="TimesNewRomanPSMT"/>
          <w:color w:val="000000"/>
        </w:rPr>
        <w:t>Demokrasi ve İnsan Hakları</w:t>
      </w:r>
      <w:r w:rsidRPr="00BF4506">
        <w:rPr>
          <w:rFonts w:ascii="TimesNewRomanPSMT" w:hAnsi="TimesNewRomanPSMT" w:cs="TimesNewRomanPSMT"/>
          <w:color w:val="000000"/>
        </w:rPr>
        <w:t xml:space="preserve"> </w:t>
      </w:r>
      <w:r>
        <w:rPr>
          <w:rFonts w:ascii="TimesNewRomanPSMT" w:hAnsi="TimesNewRomanPSMT" w:cs="TimesNewRomanPSMT"/>
          <w:color w:val="000000"/>
        </w:rPr>
        <w:t xml:space="preserve">dersi </w:t>
      </w:r>
      <w:r w:rsidRPr="00BF4506">
        <w:rPr>
          <w:rFonts w:ascii="TimesNewRomanPSMT" w:hAnsi="TimesNewRomanPSMT" w:cs="TimesNewRomanPSMT"/>
          <w:color w:val="000000"/>
        </w:rPr>
        <w:t>öğretim programı 4 üniteden oluşmaktadır.</w:t>
      </w:r>
    </w:p>
    <w:p w:rsidR="00056074" w:rsidRPr="00BF4506" w:rsidRDefault="00056074" w:rsidP="00056074">
      <w:pPr>
        <w:autoSpaceDE w:val="0"/>
        <w:autoSpaceDN w:val="0"/>
        <w:adjustRightInd w:val="0"/>
        <w:rPr>
          <w:rFonts w:ascii="TimesNewRomanPS-BoldMT" w:hAnsi="TimesNewRomanPS-BoldMT" w:cs="TimesNewRomanPS-BoldMT"/>
          <w:b/>
          <w:bCs/>
          <w:color w:val="000000"/>
        </w:rPr>
      </w:pPr>
      <w:r w:rsidRPr="00BF4506">
        <w:rPr>
          <w:rFonts w:ascii="TimesNewRomanPS-BoldMT" w:hAnsi="TimesNewRomanPS-BoldMT" w:cs="TimesNewRomanPS-BoldMT"/>
          <w:b/>
          <w:bCs/>
          <w:color w:val="000000"/>
        </w:rPr>
        <w:t xml:space="preserve">            </w:t>
      </w:r>
    </w:p>
    <w:p w:rsidR="00056074" w:rsidRPr="005F46BC" w:rsidRDefault="00056074" w:rsidP="00056074">
      <w:pPr>
        <w:pStyle w:val="Default"/>
        <w:rPr>
          <w:sz w:val="23"/>
          <w:szCs w:val="23"/>
        </w:rPr>
      </w:pPr>
      <w:r w:rsidRPr="00BF4506">
        <w:rPr>
          <w:rFonts w:ascii="TimesNewRomanPS-BoldMT" w:hAnsi="TimesNewRomanPS-BoldMT" w:cs="TimesNewRomanPS-BoldMT"/>
          <w:b/>
          <w:bCs/>
        </w:rPr>
        <w:lastRenderedPageBreak/>
        <w:t xml:space="preserve">             1. Ünite:</w:t>
      </w:r>
      <w:r>
        <w:rPr>
          <w:rFonts w:ascii="TimesNewRomanPS-BoldMT" w:hAnsi="TimesNewRomanPS-BoldMT" w:cs="TimesNewRomanPS-BoldMT"/>
          <w:b/>
          <w:bCs/>
        </w:rPr>
        <w:t xml:space="preserve"> </w:t>
      </w:r>
      <w:r>
        <w:rPr>
          <w:rFonts w:ascii="TimesNewRomanPS-BoldMT" w:hAnsi="TimesNewRomanPS-BoldMT" w:cs="TimesNewRomanPS-BoldMT"/>
          <w:bCs/>
        </w:rPr>
        <w:t>İnsan Hakları, Hukuk ve Devlet</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2. Ünite: </w:t>
      </w:r>
      <w:r>
        <w:rPr>
          <w:sz w:val="23"/>
          <w:szCs w:val="23"/>
        </w:rPr>
        <w:t>Yönetim ve Yaşam Biçimi Olarak Demokrasi</w:t>
      </w:r>
    </w:p>
    <w:p w:rsidR="00056074" w:rsidRPr="00BF4506" w:rsidRDefault="00056074" w:rsidP="00056074">
      <w:pPr>
        <w:pStyle w:val="Default"/>
        <w:rPr>
          <w:sz w:val="23"/>
          <w:szCs w:val="23"/>
        </w:rPr>
      </w:pPr>
      <w:r w:rsidRPr="00BF4506">
        <w:rPr>
          <w:rFonts w:ascii="TimesNewRomanPS-BoldMT" w:hAnsi="TimesNewRomanPS-BoldMT" w:cs="TimesNewRomanPS-BoldMT"/>
          <w:b/>
          <w:bCs/>
        </w:rPr>
        <w:t xml:space="preserve">             3. Ünite: </w:t>
      </w:r>
      <w:r>
        <w:rPr>
          <w:sz w:val="23"/>
          <w:szCs w:val="23"/>
        </w:rPr>
        <w:t>İnsan Hakları ve Korunması</w:t>
      </w:r>
    </w:p>
    <w:p w:rsidR="00056074" w:rsidRPr="00100A43" w:rsidRDefault="00056074" w:rsidP="00056074">
      <w:pPr>
        <w:pStyle w:val="Default"/>
        <w:rPr>
          <w:sz w:val="23"/>
          <w:szCs w:val="23"/>
        </w:rPr>
      </w:pPr>
      <w:r w:rsidRPr="00BF4506">
        <w:rPr>
          <w:rFonts w:ascii="TimesNewRomanPS-BoldMT" w:hAnsi="TimesNewRomanPS-BoldMT" w:cs="TimesNewRomanPS-BoldMT"/>
          <w:b/>
          <w:bCs/>
        </w:rPr>
        <w:t xml:space="preserve">             4. Ünite: </w:t>
      </w:r>
      <w:r>
        <w:t xml:space="preserve">Atatürk </w:t>
      </w:r>
      <w:proofErr w:type="gramStart"/>
      <w:r>
        <w:t>İnkılabı</w:t>
      </w:r>
      <w:proofErr w:type="gramEnd"/>
      <w:r>
        <w:t>, İnsan Hakları ve Demokrasi</w:t>
      </w:r>
    </w:p>
    <w:p w:rsidR="00056074" w:rsidRPr="00BF4506" w:rsidRDefault="00056074" w:rsidP="00056074">
      <w:pPr>
        <w:autoSpaceDE w:val="0"/>
        <w:autoSpaceDN w:val="0"/>
        <w:adjustRightInd w:val="0"/>
        <w:ind w:firstLine="708"/>
        <w:rPr>
          <w:b/>
          <w:bCs/>
          <w:color w:val="000000"/>
        </w:rPr>
      </w:pPr>
    </w:p>
    <w:p w:rsidR="00056074" w:rsidRPr="00BF4506" w:rsidRDefault="00056074" w:rsidP="00056074">
      <w:pPr>
        <w:rPr>
          <w:color w:val="000000"/>
        </w:rPr>
      </w:pPr>
      <w:r w:rsidRPr="00BF4506">
        <w:rPr>
          <w:b/>
          <w:bCs/>
          <w:color w:val="000000"/>
        </w:rPr>
        <w:t xml:space="preserve">MADDE </w:t>
      </w:r>
      <w:r>
        <w:rPr>
          <w:b/>
          <w:bCs/>
          <w:color w:val="000000"/>
        </w:rPr>
        <w:t>5</w:t>
      </w:r>
      <w:r w:rsidRPr="00BF4506">
        <w:rPr>
          <w:b/>
          <w:bCs/>
          <w:color w:val="000000"/>
        </w:rPr>
        <w:t>.</w:t>
      </w:r>
      <w:r w:rsidRPr="00BF4506">
        <w:rPr>
          <w:color w:val="000000"/>
        </w:rPr>
        <w:t xml:space="preserve"> Zümre başkanı </w:t>
      </w:r>
      <w:r>
        <w:rPr>
          <w:color w:val="000000"/>
        </w:rPr>
        <w:t>HAYRİ TURGUT</w:t>
      </w:r>
      <w:r w:rsidRPr="00BF4506">
        <w:rPr>
          <w:color w:val="000000"/>
        </w:rPr>
        <w:t xml:space="preserve"> : “değişen programlarda ön görülen ölçme-değerlendirme araçları; Felsefe Grubu Dersleri Öğretim Programı’ndaki kazanımların not ile değerlendirilmesinde çoktan seçmeli, eşleştirme, kısa cevaplı, doğru – yanlış vb. madde türlerinden oluşan sınav ya da testlerin yanı sıra performans görevleri kullanılması kararı alındı. Öğrencilere verilen Performans görevleri ve bunların değerlendirilmesinde kullanılan ölçütler mutlaka Felsefe Grubu Dersleri Öğretim Programı’nda yer alan kazanımlarla uyumlu yapılmalı dedi. Dersler işlenirken öğrenci merkezli ve öğrenme sürecinde, öğrencinin etkin bir rol üstlenmesi öğrenciden istenecektir. Öğrencilerin birbirleriyle ve öğretmenleriyle sürekli iletişim içinde olmaları ve etkinliklerin her aşamasında katılımcı olarak yer almaları dersin uygulanması açısından önemlidir. Performansa dayalı değerlendirmede, öğrencinin sahip olduğu bilgi, beceri, yetenek ve tutumları gerçek yaşamdakine benzer bir durumda ya da ortamda kullanıp kullanamayacağının tespit edilmesi ve gelişimi hakkında öğrenciye geri bildirim verilmesi esastır dedi. Öğrencilerin bir konuda araştırma yapıp yapamayacağını doğrudan gözlemleyebilmenin en etkili yolu öğrenciye araştırma yaptırmasını sağlamakla gerçekleşir diyerek </w:t>
      </w:r>
      <w:r w:rsidRPr="00BF4506">
        <w:rPr>
          <w:b/>
          <w:iCs/>
          <w:color w:val="000000"/>
        </w:rPr>
        <w:t>“</w:t>
      </w:r>
      <w:r w:rsidRPr="00BF4506">
        <w:rPr>
          <w:iCs/>
          <w:color w:val="000000"/>
        </w:rPr>
        <w:t>sözlerini tamamladı ve üyeler de bu kararlara katıldı.</w:t>
      </w:r>
    </w:p>
    <w:p w:rsidR="00056074" w:rsidRPr="00BF4506" w:rsidRDefault="00056074" w:rsidP="00056074">
      <w:pPr>
        <w:rPr>
          <w:b/>
          <w:bCs/>
          <w:color w:val="000000"/>
        </w:rPr>
      </w:pPr>
    </w:p>
    <w:p w:rsidR="00056074" w:rsidRPr="00B65259" w:rsidRDefault="00056074" w:rsidP="00056074">
      <w:pPr>
        <w:rPr>
          <w:color w:val="000000"/>
        </w:rPr>
      </w:pPr>
      <w:r w:rsidRPr="00BF4506">
        <w:rPr>
          <w:b/>
          <w:bCs/>
          <w:color w:val="000000"/>
        </w:rPr>
        <w:t xml:space="preserve">MADDE </w:t>
      </w:r>
      <w:r>
        <w:rPr>
          <w:b/>
          <w:bCs/>
          <w:color w:val="000000"/>
        </w:rPr>
        <w:t>6</w:t>
      </w:r>
      <w:r w:rsidRPr="00BF4506">
        <w:rPr>
          <w:b/>
          <w:bCs/>
          <w:color w:val="000000"/>
        </w:rPr>
        <w:t>.</w:t>
      </w:r>
      <w:r w:rsidRPr="00BF4506">
        <w:rPr>
          <w:color w:val="000000"/>
        </w:rPr>
        <w:t xml:space="preserve"> Atatürk İlke ve İnkılâplarının Felsefe Grubu Dersleri öğretim esaslarının görüşülmesi konusunda 2488 s.t.d. incelenerek uygulama yapılması kararlaştırıldı. Buna göre derslerde işlenecek Atatürkçülük konuları şu şekilde düzenlendi</w:t>
      </w:r>
      <w:proofErr w:type="gramStart"/>
      <w:r w:rsidRPr="00BF4506">
        <w:rPr>
          <w:color w:val="000000"/>
        </w:rPr>
        <w:t>..</w:t>
      </w:r>
      <w:proofErr w:type="gramEnd"/>
      <w:r w:rsidRPr="00BF4506">
        <w:rPr>
          <w:color w:val="000000"/>
        </w:rPr>
        <w:br/>
      </w:r>
      <w:r>
        <w:rPr>
          <w:color w:val="000000"/>
        </w:rPr>
        <w:t xml:space="preserve">           </w:t>
      </w:r>
      <w:r w:rsidRPr="00BF4506">
        <w:rPr>
          <w:color w:val="000000"/>
        </w:rPr>
        <w:t xml:space="preserve"> Atatürk’ün kişiliği ve öğrenim hayatı konusunda kişisel özellikleri açıklanacak konular vecizeleriyle zenginleştirilerek verilecektir.</w:t>
      </w:r>
      <w:r w:rsidRPr="00BF4506">
        <w:rPr>
          <w:color w:val="000000"/>
        </w:rPr>
        <w:br/>
        <w:t xml:space="preserve">                 Aile çevresi ve öğrenim hayatı konusunda, Atatürk’ün düşünce sisteminin oluşumunda; Aile çevresinin, öğrenim hayatının, öğretmenlerinin, yerli ve yabancı düşünürlerin etkileri belirtilecek. Fransız </w:t>
      </w:r>
      <w:proofErr w:type="spellStart"/>
      <w:r w:rsidRPr="00BF4506">
        <w:rPr>
          <w:color w:val="000000"/>
        </w:rPr>
        <w:t>ihtilali</w:t>
      </w:r>
      <w:proofErr w:type="spellEnd"/>
      <w:r w:rsidRPr="00BF4506">
        <w:rPr>
          <w:color w:val="000000"/>
        </w:rPr>
        <w:t xml:space="preserve"> ile ortaya çıkan fikirlerin, Avrupa’da bilim ve teknik alanında meydana gelen gelişmelerin etkileri üzerinde durulacak. Osmanlı devletini çöküşten kurtarmak için ortaya atılan düşünce akımlarının Atatürkçü Düşünce Sisteminin oluşumundaki etkileri açıklanacaktır.</w:t>
      </w:r>
      <w:r w:rsidRPr="00BF4506">
        <w:rPr>
          <w:color w:val="000000"/>
        </w:rPr>
        <w:br/>
        <w:t xml:space="preserve">                 Atatürk’ün ülkenin içinde bulunduğu durumdan kurtarılması ve I.Dünya Savaşı sonunda vatanın bütünlüğünün ve milletin bağımsızlığının tehlikeye düşmesi karşısında harekete geçtiği ve millet düşüncesini esas aldığı, hedefinin milli egemenliğe dayalı bir ulus devleti kurmak olduğu açıklanacak.</w:t>
      </w:r>
      <w:r w:rsidRPr="00BF4506">
        <w:rPr>
          <w:color w:val="000000"/>
        </w:rPr>
        <w:br/>
        <w:t>Atatürkçü düşünce sistemi konusunda Atatürk’ün tam bağımsızlık ülküsüne bağlı olduğu devlet yönetiminin millet egemenliğine dayandırılması gerektiği, Türk kültürünü aklın ve bilimin öncülüğünde çağdaş uygarlık seviyesine yükseltmeyi amaçladığı belirtilecektir.</w:t>
      </w:r>
      <w:r w:rsidRPr="00BF4506">
        <w:rPr>
          <w:color w:val="000000"/>
        </w:rPr>
        <w:br/>
        <w:t xml:space="preserve">                Atatürkçü düşüncede yer alan temel fikirleri kapsayan bazı konular: Tam Bağımsızlık, Türk kadınının toplum içindeki yeri, toplumsal yaşayışın düzenlenmesi konusunda açıklanacak, Türk kadınının haklarını pek çok Avrupa ülkesinden önce almış olduğu vurgulanacaktır.</w:t>
      </w:r>
      <w:r w:rsidRPr="00BF4506">
        <w:rPr>
          <w:color w:val="000000"/>
        </w:rPr>
        <w:br/>
      </w:r>
      <w:r w:rsidRPr="00BF4506">
        <w:rPr>
          <w:b/>
          <w:bCs/>
          <w:color w:val="000000"/>
        </w:rPr>
        <w:t xml:space="preserve">                Atatürk milliyetçiliğinin</w:t>
      </w:r>
      <w:r w:rsidRPr="00BF4506">
        <w:rPr>
          <w:color w:val="000000"/>
        </w:rPr>
        <w:t xml:space="preserve"> Türk toplumuna sağladığı faydalar konusunda kurtuluş savaşının kazanılmasındaki etkisi, Türk inkılâbının başarıya ulaşmasındaki rolü, milli kültürün gelişmesindeki katkısı, çağdaş uygarlık yolundaki ilerleme ve gelişmeyi katkısı belirtilecektir.</w:t>
      </w:r>
      <w:r w:rsidRPr="00BF4506">
        <w:rPr>
          <w:color w:val="000000"/>
        </w:rPr>
        <w:br/>
      </w:r>
      <w:r w:rsidRPr="00BF4506">
        <w:rPr>
          <w:b/>
          <w:bCs/>
          <w:color w:val="000000"/>
        </w:rPr>
        <w:t xml:space="preserve">               Halkçılık ilkesinin</w:t>
      </w:r>
      <w:r w:rsidRPr="00BF4506">
        <w:rPr>
          <w:color w:val="000000"/>
        </w:rPr>
        <w:t xml:space="preserve"> Türk toplumuna sağladığı yararlar açıklanacak. Devletçilik ilkesi, Atatürkçü düşüncede devlet ve fert ilişkileri, devlet ve ferdin başlıca görevleri vecizeleriyle açıklanacaktır.</w:t>
      </w:r>
      <w:r w:rsidRPr="00BF4506">
        <w:rPr>
          <w:color w:val="000000"/>
        </w:rPr>
        <w:br/>
      </w:r>
      <w:r w:rsidRPr="00BF4506">
        <w:rPr>
          <w:b/>
          <w:bCs/>
          <w:color w:val="000000"/>
        </w:rPr>
        <w:lastRenderedPageBreak/>
        <w:t xml:space="preserve">               Laiklik ilkesinin</w:t>
      </w:r>
      <w:r w:rsidRPr="00BF4506">
        <w:rPr>
          <w:color w:val="000000"/>
        </w:rPr>
        <w:t xml:space="preserve"> dayandığı esaslar, laikliğin devlet hayatına ve sosyal hayata ilişkin yönleri dini istismar ve taassup konusunda Atatürk’ün düşünce ve görüşleri, vecizeleri geliştirilerek verilecektir.</w:t>
      </w:r>
      <w:r w:rsidRPr="00BF4506">
        <w:rPr>
          <w:color w:val="000000"/>
        </w:rPr>
        <w:br/>
        <w:t>Atatürk ilkeleri konusunda ilkelerin nitelikleri açıklanarak yabancı ideolojilerle bağlantısı olmadığı açıklanacaktır. İlkelerin Türk kültürünün tarihsel derinliklerinden ve Türk toplumunun ihtiyaçlarından kaynaklandığı açıklanacaktır.</w:t>
      </w:r>
      <w:r w:rsidRPr="00BF4506">
        <w:rPr>
          <w:color w:val="000000"/>
        </w:rPr>
        <w:br/>
      </w:r>
      <w:r w:rsidRPr="00BF4506">
        <w:rPr>
          <w:b/>
          <w:bCs/>
          <w:color w:val="000000"/>
        </w:rPr>
        <w:t xml:space="preserve">              Cumhuriyetçilik ilkesi</w:t>
      </w:r>
      <w:r w:rsidRPr="00BF4506">
        <w:rPr>
          <w:color w:val="000000"/>
        </w:rPr>
        <w:t xml:space="preserve">, cumhuriyetin tanımı ve dayandığı esaslar Atatürk’ün vecizeleriyle zenginleştirilerek verilecektir. Cumhuriyetin nitelikleri konusunda, insan haklarına saygılı olması Atatürk milliyetçiliğine bağlı demokratik, laik, sosyal hukuk devleti, milli ve </w:t>
      </w:r>
      <w:proofErr w:type="spellStart"/>
      <w:r w:rsidRPr="00BF4506">
        <w:rPr>
          <w:color w:val="000000"/>
        </w:rPr>
        <w:t>Üniter</w:t>
      </w:r>
      <w:proofErr w:type="spellEnd"/>
      <w:r w:rsidRPr="00BF4506">
        <w:rPr>
          <w:color w:val="000000"/>
        </w:rPr>
        <w:t xml:space="preserve"> devlet niteliklerinin değiştirilemeyeceği vurgulanacaktır. Cumhuriyete yönelik iç ve dış tehditler işlenirken Atatürk’ün gençliğe hitabesinden faydalanılarak Türk gençliğinin görevleri açıklanacaktır. Cumhuriyeti korumanın milli bir görev olduğu vurgulanacak Atatürk’ün Cumhuriyeti sonsuza kadar yaşatılması ideali ve isteği açıklanacaktır.</w:t>
      </w:r>
    </w:p>
    <w:p w:rsidR="00056074" w:rsidRPr="00BF4506" w:rsidRDefault="00056074" w:rsidP="00056074">
      <w:pPr>
        <w:rPr>
          <w:color w:val="000000"/>
        </w:rPr>
      </w:pPr>
      <w:r w:rsidRPr="00BF4506">
        <w:rPr>
          <w:b/>
          <w:bCs/>
          <w:color w:val="000000"/>
        </w:rPr>
        <w:t xml:space="preserve">   </w:t>
      </w:r>
      <w:r>
        <w:rPr>
          <w:b/>
          <w:bCs/>
          <w:color w:val="000000"/>
        </w:rPr>
        <w:t xml:space="preserve">         </w:t>
      </w:r>
      <w:r w:rsidRPr="00BF4506">
        <w:rPr>
          <w:b/>
          <w:bCs/>
          <w:color w:val="000000"/>
        </w:rPr>
        <w:t>Milliyetçilik ilkesi</w:t>
      </w:r>
      <w:r w:rsidRPr="00BF4506">
        <w:rPr>
          <w:color w:val="000000"/>
        </w:rPr>
        <w:t>: Atatürk milliyetçiliğinin dayandığı temel esaslar konusunda milli birlik ve beraberliğin anlamı, bunun sosyal gücün gelişmesine katkısı, siyasi, askeri, ekonomik ve teknolojik gücün gelişmesine katkıları belirtilecektir. Milli birlik ve beraberliği güçlendiren unsurlar milli eğitim, milli kültür, dil tarih, kültür birliği, misali milli ve Türklük şuurunun manevi değerler olduğu açıklanacaktır.</w:t>
      </w:r>
      <w:r w:rsidRPr="00BF4506">
        <w:rPr>
          <w:color w:val="000000"/>
        </w:rPr>
        <w:br/>
      </w:r>
      <w:r w:rsidRPr="00BF4506">
        <w:rPr>
          <w:b/>
          <w:bCs/>
          <w:color w:val="000000"/>
        </w:rPr>
        <w:t>Türkiye’ye yönelik iç ve dış tehdit</w:t>
      </w:r>
      <w:r w:rsidRPr="00BF4506">
        <w:rPr>
          <w:color w:val="000000"/>
        </w:rPr>
        <w:t>, Türkiye’nin jeopolitik önemi, güçlü bir Türkiye’nin arzulanmayışı iç tehdit unsurlarının hedefleridir. Türkiye’ye yönelik iç ve dış tehdit konusu işlenirken Atatürk’ün vecizelerinden faydalanılacaktır.</w:t>
      </w:r>
    </w:p>
    <w:p w:rsidR="00056074" w:rsidRPr="00BF4506" w:rsidRDefault="00056074" w:rsidP="00056074">
      <w:pPr>
        <w:rPr>
          <w:color w:val="000000"/>
        </w:rPr>
      </w:pPr>
      <w:r w:rsidRPr="00BF4506">
        <w:rPr>
          <w:color w:val="000000"/>
        </w:rPr>
        <w:t xml:space="preserve">             Bunların dışında 2104–2433–2457–2538 2504 Sayılı Tebliğler dergilerinde yer alan Atatürk İlke ve İnkılâplarına bağlı bir gençlik yetiştirilmeye çalışılması kararı alındı. Bu amaçla Atatürkçülük ve ilk inkılâpları konularının yıllık ve günlük planlara aktarılması ve uygulanması kararı verildi.</w:t>
      </w:r>
    </w:p>
    <w:p w:rsidR="00056074" w:rsidRPr="00BF4506" w:rsidRDefault="00056074" w:rsidP="00056074">
      <w:pPr>
        <w:rPr>
          <w:color w:val="000000"/>
        </w:rPr>
      </w:pPr>
      <w:r w:rsidRPr="00BF4506">
        <w:rPr>
          <w:color w:val="000000"/>
        </w:rPr>
        <w:t xml:space="preserve">            2551 Sayılı Tebliğler Dergisinde yer alan </w:t>
      </w:r>
      <w:proofErr w:type="spellStart"/>
      <w:r w:rsidRPr="00BF4506">
        <w:rPr>
          <w:color w:val="000000"/>
        </w:rPr>
        <w:t>ünitelendirilmiş</w:t>
      </w:r>
      <w:proofErr w:type="spellEnd"/>
      <w:r w:rsidRPr="00BF4506">
        <w:rPr>
          <w:color w:val="000000"/>
        </w:rPr>
        <w:t xml:space="preserve"> yıllık plan örneklerine Atatürkçülük konularına sütun ayrılarak eklenmesine karar verildi.</w:t>
      </w:r>
    </w:p>
    <w:p w:rsidR="00056074" w:rsidRPr="00BF4506" w:rsidRDefault="00056074" w:rsidP="00056074">
      <w:pPr>
        <w:rPr>
          <w:b/>
          <w:bCs/>
          <w:color w:val="000000"/>
        </w:rPr>
      </w:pPr>
    </w:p>
    <w:p w:rsidR="00056074" w:rsidRPr="00BF4506" w:rsidRDefault="00056074" w:rsidP="00056074">
      <w:pPr>
        <w:rPr>
          <w:color w:val="000000"/>
        </w:rPr>
      </w:pPr>
      <w:r w:rsidRPr="00BF4506">
        <w:rPr>
          <w:b/>
          <w:color w:val="000000"/>
        </w:rPr>
        <w:t xml:space="preserve">Felsefe Grubu Dersleri </w:t>
      </w:r>
      <w:r w:rsidRPr="00BF4506">
        <w:rPr>
          <w:b/>
          <w:bCs/>
          <w:color w:val="000000"/>
        </w:rPr>
        <w:t>zümresinin Atatürkçülük ile ilgili belirlediği konular şunlardır:</w:t>
      </w:r>
      <w:r w:rsidRPr="00BF4506">
        <w:rPr>
          <w:b/>
          <w:color w:val="000000"/>
        </w:rPr>
        <w:br/>
      </w:r>
      <w:r w:rsidRPr="00BF4506">
        <w:rPr>
          <w:b/>
          <w:bCs/>
          <w:color w:val="000000"/>
        </w:rPr>
        <w:t xml:space="preserve">29 Ekim Cumhuriyet Bayramı </w:t>
      </w:r>
      <w:r w:rsidRPr="00BF4506">
        <w:rPr>
          <w:color w:val="000000"/>
        </w:rPr>
        <w:t>haftasında, Cumhuriyetçilik ilkesi açıklanarak demokrasi ile ilişkisi üzerinde durulacaktır.</w:t>
      </w:r>
      <w:r w:rsidRPr="00BF4506">
        <w:rPr>
          <w:color w:val="000000"/>
        </w:rPr>
        <w:br/>
      </w:r>
      <w:r w:rsidRPr="00BF4506">
        <w:rPr>
          <w:b/>
          <w:bCs/>
          <w:color w:val="000000"/>
        </w:rPr>
        <w:t>10 Kasım Atatürk’ü Anma Günü’</w:t>
      </w:r>
      <w:r w:rsidRPr="00BF4506">
        <w:rPr>
          <w:color w:val="000000"/>
        </w:rPr>
        <w:t>nde Atatürk’ün siyasi hayatı ve ileri görüşlülüğü anlatılacaktır.</w:t>
      </w:r>
      <w:r w:rsidRPr="00BF4506">
        <w:rPr>
          <w:color w:val="000000"/>
        </w:rPr>
        <w:br/>
      </w:r>
      <w:r w:rsidRPr="00BF4506">
        <w:rPr>
          <w:b/>
          <w:bCs/>
          <w:color w:val="000000"/>
        </w:rPr>
        <w:t>24 Kasım Öğretmenler Günü’</w:t>
      </w:r>
      <w:r w:rsidRPr="00BF4506">
        <w:rPr>
          <w:color w:val="000000"/>
        </w:rPr>
        <w:t xml:space="preserve">nde Atatürk’ün eğitim felsefesi ve Türk milli eğitimine verdiği önem anlatılacaktır. </w:t>
      </w:r>
    </w:p>
    <w:p w:rsidR="00056074" w:rsidRDefault="00056074" w:rsidP="00056074">
      <w:pPr>
        <w:rPr>
          <w:color w:val="000000"/>
        </w:rPr>
      </w:pPr>
      <w:r w:rsidRPr="00BF4506">
        <w:rPr>
          <w:b/>
          <w:color w:val="000000"/>
        </w:rPr>
        <w:t>12 Mart İstiklal Marşı’nın kabulü</w:t>
      </w:r>
      <w:r w:rsidRPr="00BF4506">
        <w:rPr>
          <w:color w:val="000000"/>
        </w:rPr>
        <w:t xml:space="preserve">nün önemi ve Mehmet Akif </w:t>
      </w:r>
      <w:proofErr w:type="spellStart"/>
      <w:r w:rsidRPr="00BF4506">
        <w:rPr>
          <w:color w:val="000000"/>
        </w:rPr>
        <w:t>ERSOY’un</w:t>
      </w:r>
      <w:proofErr w:type="spellEnd"/>
      <w:r w:rsidRPr="00BF4506">
        <w:rPr>
          <w:color w:val="000000"/>
        </w:rPr>
        <w:t xml:space="preserve"> hayatı anlatılacak.</w:t>
      </w:r>
    </w:p>
    <w:p w:rsidR="00056074" w:rsidRDefault="00056074" w:rsidP="00056074">
      <w:pPr>
        <w:rPr>
          <w:color w:val="000000"/>
        </w:rPr>
      </w:pPr>
      <w:r w:rsidRPr="00BF4506">
        <w:rPr>
          <w:b/>
          <w:bCs/>
          <w:color w:val="000000"/>
        </w:rPr>
        <w:t>18 Mart Çanakkale Zaferi ve Türk Şehitlerini Anma Günü’</w:t>
      </w:r>
      <w:r w:rsidRPr="00BF4506">
        <w:rPr>
          <w:color w:val="000000"/>
        </w:rPr>
        <w:t xml:space="preserve">nde Atatürk’ün </w:t>
      </w:r>
      <w:r>
        <w:rPr>
          <w:color w:val="000000"/>
        </w:rPr>
        <w:t>askeri kişiliği açıklanacaktır.</w:t>
      </w:r>
    </w:p>
    <w:p w:rsidR="00056074" w:rsidRPr="00F166F5" w:rsidRDefault="00056074" w:rsidP="00056074">
      <w:pPr>
        <w:rPr>
          <w:color w:val="000000"/>
        </w:rPr>
      </w:pPr>
      <w:r w:rsidRPr="00BF4506">
        <w:rPr>
          <w:b/>
          <w:bCs/>
          <w:color w:val="000000"/>
        </w:rPr>
        <w:t xml:space="preserve">23 Nisan Ulusal Egemenlik ve Çocuk Bayramı </w:t>
      </w:r>
      <w:r w:rsidRPr="00BF4506">
        <w:rPr>
          <w:color w:val="000000"/>
        </w:rPr>
        <w:t>haftasında, TBMM’nin açılışı, milli egemenliğin demokrasi ile ilişkisi açıklanacaktır.</w:t>
      </w:r>
      <w:r w:rsidRPr="00BF4506">
        <w:rPr>
          <w:color w:val="000000"/>
        </w:rPr>
        <w:br/>
      </w:r>
      <w:r w:rsidRPr="00BF4506">
        <w:rPr>
          <w:b/>
          <w:bCs/>
          <w:color w:val="000000"/>
        </w:rPr>
        <w:t xml:space="preserve">19 Mayıs Atatürk’ü Anma Gençlik ve Spor Bayramı </w:t>
      </w:r>
      <w:r w:rsidRPr="00BF4506">
        <w:rPr>
          <w:color w:val="000000"/>
        </w:rPr>
        <w:t>haftasında Atatürk’ün Türk bağımsızlığına verdiği önem, Samsun’a çıkışı ve milli bilinci uyandırışı işlenecektir.</w:t>
      </w:r>
      <w:r w:rsidRPr="00BF4506">
        <w:rPr>
          <w:color w:val="000000"/>
        </w:rPr>
        <w:br/>
      </w:r>
    </w:p>
    <w:p w:rsidR="00056074" w:rsidRPr="00BF4506" w:rsidRDefault="00056074" w:rsidP="00056074">
      <w:pPr>
        <w:rPr>
          <w:b/>
          <w:bCs/>
          <w:color w:val="000000"/>
        </w:rPr>
      </w:pPr>
      <w:r w:rsidRPr="00BF4506">
        <w:rPr>
          <w:b/>
          <w:bCs/>
          <w:color w:val="000000"/>
        </w:rPr>
        <w:t xml:space="preserve">MADDE </w:t>
      </w:r>
      <w:r>
        <w:rPr>
          <w:b/>
          <w:bCs/>
          <w:color w:val="000000"/>
        </w:rPr>
        <w:t>7</w:t>
      </w:r>
      <w:r w:rsidRPr="00BF4506">
        <w:rPr>
          <w:b/>
          <w:bCs/>
          <w:color w:val="000000"/>
        </w:rPr>
        <w:t>.</w:t>
      </w:r>
      <w:r w:rsidRPr="00BF4506">
        <w:rPr>
          <w:color w:val="000000"/>
        </w:rPr>
        <w:t xml:space="preserve"> Yıllık planlar 31.03.2005 tarih 2551 s.t.d. esas alınarak hazırlanacaktır. </w:t>
      </w:r>
    </w:p>
    <w:p w:rsidR="00056074" w:rsidRPr="00BF4506" w:rsidRDefault="00056074" w:rsidP="00056074">
      <w:pPr>
        <w:numPr>
          <w:ilvl w:val="0"/>
          <w:numId w:val="8"/>
        </w:numPr>
        <w:rPr>
          <w:color w:val="000000"/>
        </w:rPr>
      </w:pPr>
      <w:r w:rsidRPr="00BF4506">
        <w:rPr>
          <w:b/>
          <w:color w:val="000000"/>
        </w:rPr>
        <w:t>Felsefe</w:t>
      </w:r>
      <w:r w:rsidRPr="00BF4506">
        <w:rPr>
          <w:color w:val="000000"/>
        </w:rPr>
        <w:t xml:space="preserve"> Dersi </w:t>
      </w:r>
      <w:proofErr w:type="spellStart"/>
      <w:r w:rsidRPr="00BF4506">
        <w:rPr>
          <w:color w:val="000000"/>
        </w:rPr>
        <w:t>Ünitelendirilmiş</w:t>
      </w:r>
      <w:proofErr w:type="spellEnd"/>
      <w:r w:rsidRPr="00BF4506">
        <w:rPr>
          <w:color w:val="000000"/>
        </w:rPr>
        <w:t xml:space="preserve"> Yıllık Ders Planı yapılırken, </w:t>
      </w:r>
      <w:proofErr w:type="gramStart"/>
      <w:r w:rsidRPr="00BF4506">
        <w:rPr>
          <w:color w:val="000000"/>
        </w:rPr>
        <w:t>M.E.B</w:t>
      </w:r>
      <w:proofErr w:type="gramEnd"/>
      <w:r w:rsidRPr="00BF4506">
        <w:rPr>
          <w:color w:val="000000"/>
        </w:rPr>
        <w:t xml:space="preserve">. Talim ve Terbiye Kurulu Başkanlığı’nın </w:t>
      </w:r>
      <w:r w:rsidRPr="00BF4506">
        <w:rPr>
          <w:b/>
          <w:color w:val="000000"/>
        </w:rPr>
        <w:t>14.12.2009 tarih ve235 Karar Sayısı</w:t>
      </w:r>
      <w:r w:rsidRPr="00BF4506">
        <w:rPr>
          <w:color w:val="000000"/>
        </w:rPr>
        <w:t xml:space="preserve"> ile kabul edilen müfredat programı esas alınacaktır.</w:t>
      </w:r>
      <w:r w:rsidRPr="00BF4506">
        <w:rPr>
          <w:b/>
          <w:color w:val="000000"/>
        </w:rPr>
        <w:t xml:space="preserve">    </w:t>
      </w:r>
    </w:p>
    <w:p w:rsidR="00056074" w:rsidRDefault="00056074" w:rsidP="00056074">
      <w:pPr>
        <w:tabs>
          <w:tab w:val="left" w:pos="709"/>
          <w:tab w:val="left" w:pos="6804"/>
        </w:tabs>
        <w:rPr>
          <w:color w:val="000000"/>
        </w:rPr>
      </w:pPr>
      <w:r>
        <w:rPr>
          <w:color w:val="000000"/>
        </w:rPr>
        <w:t xml:space="preserve">      b</w:t>
      </w:r>
      <w:r w:rsidRPr="00BF4506">
        <w:rPr>
          <w:color w:val="000000"/>
        </w:rPr>
        <w:t xml:space="preserve">)  </w:t>
      </w:r>
      <w:r w:rsidRPr="00BF4506">
        <w:rPr>
          <w:b/>
          <w:color w:val="000000"/>
        </w:rPr>
        <w:t xml:space="preserve">Psikoloji </w:t>
      </w:r>
      <w:r w:rsidRPr="00BF4506">
        <w:rPr>
          <w:color w:val="000000"/>
        </w:rPr>
        <w:t xml:space="preserve">dersinde </w:t>
      </w:r>
      <w:proofErr w:type="spellStart"/>
      <w:r w:rsidRPr="00BF4506">
        <w:rPr>
          <w:color w:val="000000"/>
        </w:rPr>
        <w:t>Ünitelendirilmiş</w:t>
      </w:r>
      <w:proofErr w:type="spellEnd"/>
      <w:r w:rsidRPr="00BF4506">
        <w:rPr>
          <w:color w:val="000000"/>
        </w:rPr>
        <w:t xml:space="preserve"> Yıllık Ders Planı yapılırken </w:t>
      </w:r>
      <w:proofErr w:type="gramStart"/>
      <w:r w:rsidRPr="00BF4506">
        <w:rPr>
          <w:color w:val="000000"/>
        </w:rPr>
        <w:t>M.E.B</w:t>
      </w:r>
      <w:proofErr w:type="gramEnd"/>
      <w:r w:rsidRPr="00BF4506">
        <w:rPr>
          <w:color w:val="000000"/>
        </w:rPr>
        <w:t xml:space="preserve">. Talim Terbiye Kurulu      </w:t>
      </w:r>
    </w:p>
    <w:p w:rsidR="00056074" w:rsidRDefault="00056074" w:rsidP="00056074">
      <w:pPr>
        <w:tabs>
          <w:tab w:val="left" w:pos="709"/>
          <w:tab w:val="left" w:pos="6804"/>
        </w:tabs>
        <w:rPr>
          <w:color w:val="000000"/>
        </w:rPr>
      </w:pPr>
      <w:r>
        <w:rPr>
          <w:color w:val="000000"/>
        </w:rPr>
        <w:lastRenderedPageBreak/>
        <w:t xml:space="preserve">           </w:t>
      </w:r>
      <w:r w:rsidRPr="00BF4506">
        <w:rPr>
          <w:color w:val="000000"/>
        </w:rPr>
        <w:t xml:space="preserve">Başkanlığı'nın </w:t>
      </w:r>
      <w:r w:rsidRPr="00BF4506">
        <w:rPr>
          <w:b/>
          <w:color w:val="000000"/>
        </w:rPr>
        <w:t xml:space="preserve">14.12.2009 </w:t>
      </w:r>
      <w:r w:rsidRPr="00BF4506">
        <w:rPr>
          <w:color w:val="000000"/>
        </w:rPr>
        <w:t xml:space="preserve">09 tarih ve 239 Karar Sayısı ile kabul edilen Müfredat programı esas </w:t>
      </w:r>
    </w:p>
    <w:p w:rsidR="00056074" w:rsidRPr="00BF4506" w:rsidRDefault="00056074" w:rsidP="00056074">
      <w:pPr>
        <w:tabs>
          <w:tab w:val="left" w:pos="709"/>
          <w:tab w:val="left" w:pos="6804"/>
        </w:tabs>
        <w:rPr>
          <w:color w:val="000000"/>
        </w:rPr>
      </w:pPr>
      <w:r>
        <w:rPr>
          <w:color w:val="000000"/>
        </w:rPr>
        <w:t xml:space="preserve">           </w:t>
      </w:r>
      <w:proofErr w:type="gramStart"/>
      <w:r w:rsidRPr="00BF4506">
        <w:rPr>
          <w:color w:val="000000"/>
        </w:rPr>
        <w:t>alınacaktır</w:t>
      </w:r>
      <w:proofErr w:type="gramEnd"/>
      <w:r w:rsidRPr="00BF4506">
        <w:rPr>
          <w:color w:val="000000"/>
        </w:rPr>
        <w:t>.</w:t>
      </w:r>
    </w:p>
    <w:p w:rsidR="00056074" w:rsidRDefault="00056074" w:rsidP="00056074">
      <w:pPr>
        <w:tabs>
          <w:tab w:val="left" w:pos="709"/>
          <w:tab w:val="left" w:pos="6804"/>
        </w:tabs>
        <w:rPr>
          <w:color w:val="000000"/>
        </w:rPr>
      </w:pPr>
      <w:r w:rsidRPr="00BF4506">
        <w:rPr>
          <w:b/>
          <w:color w:val="000000"/>
        </w:rPr>
        <w:t xml:space="preserve">      </w:t>
      </w:r>
      <w:r>
        <w:rPr>
          <w:color w:val="000000"/>
        </w:rPr>
        <w:t>c</w:t>
      </w:r>
      <w:r w:rsidRPr="00BF4506">
        <w:rPr>
          <w:b/>
          <w:color w:val="000000"/>
        </w:rPr>
        <w:t xml:space="preserve">  </w:t>
      </w:r>
      <w:r w:rsidRPr="00BF4506">
        <w:rPr>
          <w:color w:val="000000"/>
        </w:rPr>
        <w:t xml:space="preserve">  </w:t>
      </w:r>
      <w:r w:rsidRPr="00BF4506">
        <w:rPr>
          <w:b/>
          <w:color w:val="000000"/>
        </w:rPr>
        <w:t xml:space="preserve">Sosyoloji </w:t>
      </w:r>
      <w:r w:rsidRPr="00BF4506">
        <w:rPr>
          <w:color w:val="000000"/>
        </w:rPr>
        <w:t xml:space="preserve">dersinde </w:t>
      </w:r>
      <w:proofErr w:type="spellStart"/>
      <w:r w:rsidRPr="00BF4506">
        <w:rPr>
          <w:color w:val="000000"/>
        </w:rPr>
        <w:t>Ünitelendirilmiş</w:t>
      </w:r>
      <w:proofErr w:type="spellEnd"/>
      <w:r w:rsidRPr="00BF4506">
        <w:rPr>
          <w:color w:val="000000"/>
        </w:rPr>
        <w:t xml:space="preserve"> Yıllık Ders Planı yapılırken </w:t>
      </w:r>
      <w:proofErr w:type="gramStart"/>
      <w:r w:rsidRPr="00BF4506">
        <w:rPr>
          <w:color w:val="000000"/>
        </w:rPr>
        <w:t>M.E.B</w:t>
      </w:r>
      <w:proofErr w:type="gramEnd"/>
      <w:r w:rsidRPr="00BF4506">
        <w:rPr>
          <w:color w:val="000000"/>
        </w:rPr>
        <w:t xml:space="preserve">. Talim Terbiye Kurulu  </w:t>
      </w:r>
    </w:p>
    <w:p w:rsidR="00056074" w:rsidRDefault="00056074" w:rsidP="00056074">
      <w:pPr>
        <w:tabs>
          <w:tab w:val="left" w:pos="709"/>
          <w:tab w:val="left" w:pos="6804"/>
        </w:tabs>
        <w:rPr>
          <w:color w:val="000000"/>
        </w:rPr>
      </w:pPr>
      <w:r>
        <w:rPr>
          <w:color w:val="000000"/>
        </w:rPr>
        <w:t xml:space="preserve">            </w:t>
      </w:r>
      <w:r w:rsidRPr="00BF4506">
        <w:rPr>
          <w:color w:val="000000"/>
        </w:rPr>
        <w:t xml:space="preserve">Başkanlığı'nın </w:t>
      </w:r>
      <w:r w:rsidRPr="00BF4506">
        <w:rPr>
          <w:b/>
          <w:color w:val="000000"/>
        </w:rPr>
        <w:t xml:space="preserve">14.12.2009 </w:t>
      </w:r>
      <w:r w:rsidRPr="00BF4506">
        <w:rPr>
          <w:color w:val="000000"/>
        </w:rPr>
        <w:t xml:space="preserve">09 tarih ve 237 Karar Sayısı ile kabul edilen Müfredat programı esas </w:t>
      </w:r>
    </w:p>
    <w:p w:rsidR="00056074" w:rsidRDefault="00056074" w:rsidP="00056074">
      <w:pPr>
        <w:tabs>
          <w:tab w:val="left" w:pos="709"/>
          <w:tab w:val="left" w:pos="6804"/>
        </w:tabs>
        <w:rPr>
          <w:color w:val="000000"/>
        </w:rPr>
      </w:pPr>
      <w:r>
        <w:rPr>
          <w:color w:val="000000"/>
        </w:rPr>
        <w:t xml:space="preserve">            </w:t>
      </w:r>
      <w:proofErr w:type="gramStart"/>
      <w:r w:rsidRPr="00BF4506">
        <w:rPr>
          <w:color w:val="000000"/>
        </w:rPr>
        <w:t>alınacaktır</w:t>
      </w:r>
      <w:proofErr w:type="gramEnd"/>
      <w:r w:rsidRPr="00BF4506">
        <w:rPr>
          <w:color w:val="000000"/>
        </w:rPr>
        <w:t>.</w:t>
      </w:r>
    </w:p>
    <w:p w:rsidR="00056074" w:rsidRDefault="00056074" w:rsidP="00056074">
      <w:pPr>
        <w:numPr>
          <w:ilvl w:val="0"/>
          <w:numId w:val="15"/>
        </w:numPr>
        <w:rPr>
          <w:color w:val="000000"/>
        </w:rPr>
      </w:pPr>
      <w:r w:rsidRPr="00BF4506">
        <w:rPr>
          <w:b/>
          <w:color w:val="000000"/>
        </w:rPr>
        <w:t>Mantık</w:t>
      </w:r>
      <w:r w:rsidRPr="00BF4506">
        <w:rPr>
          <w:color w:val="000000"/>
        </w:rPr>
        <w:t xml:space="preserve"> dersinde </w:t>
      </w:r>
      <w:proofErr w:type="spellStart"/>
      <w:r w:rsidRPr="00BF4506">
        <w:rPr>
          <w:color w:val="000000"/>
        </w:rPr>
        <w:t>Ünitelendirilmiş</w:t>
      </w:r>
      <w:proofErr w:type="spellEnd"/>
      <w:r w:rsidRPr="00BF4506">
        <w:rPr>
          <w:color w:val="000000"/>
        </w:rPr>
        <w:t xml:space="preserve"> Yıllık Ders Planı yapılırken </w:t>
      </w:r>
      <w:proofErr w:type="gramStart"/>
      <w:r w:rsidRPr="00BF4506">
        <w:rPr>
          <w:color w:val="000000"/>
        </w:rPr>
        <w:t>M.E.B</w:t>
      </w:r>
      <w:proofErr w:type="gramEnd"/>
      <w:r w:rsidRPr="00BF4506">
        <w:rPr>
          <w:color w:val="000000"/>
        </w:rPr>
        <w:t xml:space="preserve">. Talim Terbiye Kurulu Başkanlığı'nın </w:t>
      </w:r>
      <w:r w:rsidRPr="00BF4506">
        <w:rPr>
          <w:b/>
          <w:color w:val="000000"/>
        </w:rPr>
        <w:t xml:space="preserve">14.12.2009 </w:t>
      </w:r>
      <w:r w:rsidRPr="00BF4506">
        <w:rPr>
          <w:color w:val="000000"/>
        </w:rPr>
        <w:t>tarih ve 236 Karar Sayısı ile kabul edilen Müfredat programı esas alınacaktır.</w:t>
      </w:r>
    </w:p>
    <w:p w:rsidR="00056074" w:rsidRPr="00BF4506" w:rsidRDefault="00056074" w:rsidP="00056074">
      <w:pPr>
        <w:numPr>
          <w:ilvl w:val="0"/>
          <w:numId w:val="15"/>
        </w:numPr>
        <w:rPr>
          <w:color w:val="000000"/>
        </w:rPr>
      </w:pPr>
      <w:r w:rsidRPr="00527036">
        <w:rPr>
          <w:b/>
          <w:szCs w:val="20"/>
          <w:u w:val="single"/>
        </w:rPr>
        <w:t>Demokrasi Ve İnsan  Hakları</w:t>
      </w:r>
      <w:r>
        <w:rPr>
          <w:szCs w:val="20"/>
        </w:rPr>
        <w:t xml:space="preserve">: </w:t>
      </w:r>
      <w:r w:rsidRPr="004F7941">
        <w:rPr>
          <w:szCs w:val="20"/>
        </w:rPr>
        <w:t xml:space="preserve"> </w:t>
      </w:r>
      <w:proofErr w:type="gramStart"/>
      <w:r>
        <w:rPr>
          <w:szCs w:val="20"/>
        </w:rPr>
        <w:t>M.E.B</w:t>
      </w:r>
      <w:proofErr w:type="gramEnd"/>
      <w:r>
        <w:rPr>
          <w:szCs w:val="20"/>
        </w:rPr>
        <w:t xml:space="preserve"> </w:t>
      </w:r>
      <w:r w:rsidRPr="00BF4506">
        <w:rPr>
          <w:color w:val="000000"/>
        </w:rPr>
        <w:t>Talim Terbiye Kurulu Başkanlığı</w:t>
      </w:r>
      <w:r w:rsidRPr="004F7941">
        <w:rPr>
          <w:szCs w:val="20"/>
        </w:rPr>
        <w:t>10.05.1999 tar</w:t>
      </w:r>
      <w:r>
        <w:rPr>
          <w:szCs w:val="20"/>
        </w:rPr>
        <w:t>ih ve  38  sayılı kararı ile kabul edilen Müfredat programı esas alınacaktır.</w:t>
      </w:r>
      <w:r w:rsidRPr="00BF4506">
        <w:rPr>
          <w:color w:val="000000"/>
        </w:rPr>
        <w:br/>
      </w:r>
    </w:p>
    <w:p w:rsidR="00056074" w:rsidRPr="00BF4506" w:rsidRDefault="00056074" w:rsidP="00056074">
      <w:pPr>
        <w:tabs>
          <w:tab w:val="left" w:pos="709"/>
          <w:tab w:val="left" w:pos="6804"/>
        </w:tabs>
        <w:rPr>
          <w:color w:val="000000"/>
        </w:rPr>
      </w:pPr>
      <w:r w:rsidRPr="00BF4506">
        <w:rPr>
          <w:color w:val="000000"/>
        </w:rPr>
        <w:t xml:space="preserve">           Felsefe Grubu öğretmeni </w:t>
      </w:r>
      <w:r w:rsidR="00394BA8">
        <w:rPr>
          <w:color w:val="000000"/>
        </w:rPr>
        <w:t>ZİYA ÖZCAN</w:t>
      </w:r>
      <w:r w:rsidRPr="00BF4506">
        <w:rPr>
          <w:color w:val="000000"/>
        </w:rPr>
        <w:t xml:space="preserve">; </w:t>
      </w:r>
      <w:proofErr w:type="spellStart"/>
      <w:r w:rsidRPr="00BF4506">
        <w:rPr>
          <w:color w:val="000000"/>
        </w:rPr>
        <w:t>Ünitelendirilmiş</w:t>
      </w:r>
      <w:proofErr w:type="spellEnd"/>
      <w:r w:rsidRPr="00BF4506">
        <w:rPr>
          <w:color w:val="000000"/>
        </w:rPr>
        <w:t xml:space="preserve"> Yıllık Ders Planları ile Günlük Ders Planlarının öğretmen için derse hazırlık konusunda bir ön çalışma olacağını ve mutlaka yapılmasını ayrıca istedi. </w:t>
      </w:r>
    </w:p>
    <w:p w:rsidR="00056074" w:rsidRPr="00BF4506" w:rsidRDefault="00056074" w:rsidP="00056074">
      <w:pPr>
        <w:rPr>
          <w:color w:val="000000"/>
        </w:rPr>
      </w:pPr>
      <w:r w:rsidRPr="00BF4506">
        <w:rPr>
          <w:color w:val="000000"/>
        </w:rPr>
        <w:tab/>
        <w:t xml:space="preserve">Zümre Başkanı </w:t>
      </w:r>
      <w:r>
        <w:rPr>
          <w:color w:val="000000"/>
        </w:rPr>
        <w:t xml:space="preserve">HAYRİ </w:t>
      </w:r>
      <w:proofErr w:type="gramStart"/>
      <w:r>
        <w:rPr>
          <w:color w:val="000000"/>
        </w:rPr>
        <w:t>TURGUT</w:t>
      </w:r>
      <w:r w:rsidRPr="00BF4506">
        <w:rPr>
          <w:color w:val="000000"/>
        </w:rPr>
        <w:t xml:space="preserve"> ; </w:t>
      </w:r>
      <w:proofErr w:type="spellStart"/>
      <w:r w:rsidRPr="00BF4506">
        <w:rPr>
          <w:color w:val="000000"/>
        </w:rPr>
        <w:t>Ünitelendirilmiş</w:t>
      </w:r>
      <w:proofErr w:type="spellEnd"/>
      <w:proofErr w:type="gramEnd"/>
      <w:r w:rsidRPr="00BF4506">
        <w:rPr>
          <w:color w:val="000000"/>
        </w:rPr>
        <w:t xml:space="preserve"> Yıllık Plan ile Ders Planı yapılırken Ağustos 2003 gün ve 2551 sayılı Tebliğler Dergisi ile Değişik Ağustos 2005 gün 2575 sayılı Tebliğler Dergisinde yayınlanan “ M.E.B. Eğitim ve Öğretim Çalışmalarının Planlı Yürütülmesine İlişkin Yönerge” </w:t>
      </w:r>
      <w:proofErr w:type="spellStart"/>
      <w:r w:rsidRPr="00BF4506">
        <w:rPr>
          <w:color w:val="000000"/>
        </w:rPr>
        <w:t>nin</w:t>
      </w:r>
      <w:proofErr w:type="spellEnd"/>
      <w:r w:rsidRPr="00BF4506">
        <w:rPr>
          <w:color w:val="000000"/>
        </w:rPr>
        <w:t xml:space="preserve"> ayrıca Mersin İl Milli Eğitim Müdürlüğü'nün yayınlamış olduğu 20</w:t>
      </w:r>
      <w:r>
        <w:rPr>
          <w:color w:val="000000"/>
        </w:rPr>
        <w:t>11</w:t>
      </w:r>
      <w:r w:rsidRPr="00BF4506">
        <w:rPr>
          <w:color w:val="000000"/>
        </w:rPr>
        <w:t xml:space="preserve"> - 201</w:t>
      </w:r>
      <w:r>
        <w:rPr>
          <w:color w:val="000000"/>
        </w:rPr>
        <w:t>2</w:t>
      </w:r>
      <w:r w:rsidRPr="00BF4506">
        <w:rPr>
          <w:color w:val="000000"/>
        </w:rPr>
        <w:t xml:space="preserve"> Öğretim Yılı Çalışma Takvimi’nin esas alınmasını istedi.</w:t>
      </w:r>
    </w:p>
    <w:p w:rsidR="00056074" w:rsidRPr="00BF4506" w:rsidRDefault="00056074" w:rsidP="00056074">
      <w:pPr>
        <w:rPr>
          <w:color w:val="000000"/>
        </w:rPr>
      </w:pPr>
      <w:r w:rsidRPr="00BF4506">
        <w:rPr>
          <w:color w:val="000000"/>
        </w:rPr>
        <w:br/>
      </w:r>
      <w:r w:rsidRPr="00BF4506">
        <w:rPr>
          <w:b/>
          <w:bCs/>
          <w:color w:val="000000"/>
        </w:rPr>
        <w:t>b)</w:t>
      </w:r>
      <w:r w:rsidRPr="00BF4506">
        <w:rPr>
          <w:color w:val="000000"/>
        </w:rPr>
        <w:t xml:space="preserve"> Felsefe Grubu derslerinde 20</w:t>
      </w:r>
      <w:r>
        <w:rPr>
          <w:color w:val="000000"/>
        </w:rPr>
        <w:t>11</w:t>
      </w:r>
      <w:r w:rsidRPr="00BF4506">
        <w:rPr>
          <w:color w:val="000000"/>
        </w:rPr>
        <w:t>–20</w:t>
      </w:r>
      <w:r>
        <w:rPr>
          <w:color w:val="000000"/>
        </w:rPr>
        <w:t>12</w:t>
      </w:r>
      <w:r w:rsidRPr="00BF4506">
        <w:rPr>
          <w:color w:val="000000"/>
        </w:rPr>
        <w:t xml:space="preserve"> öğretim yılında belirlenen ders kitapları ve yardımcı kaynakların kullanılmasına ve gereken önemin verilmesine karar verildi.</w:t>
      </w:r>
    </w:p>
    <w:p w:rsidR="00056074" w:rsidRPr="00BF4506" w:rsidRDefault="00056074" w:rsidP="00056074">
      <w:pPr>
        <w:rPr>
          <w:color w:val="000000"/>
        </w:rPr>
      </w:pPr>
    </w:p>
    <w:p w:rsidR="00056074" w:rsidRPr="008D7273" w:rsidRDefault="00056074" w:rsidP="00056074">
      <w:pPr>
        <w:rPr>
          <w:b/>
          <w:bCs/>
          <w:color w:val="000000"/>
        </w:rPr>
      </w:pPr>
      <w:r w:rsidRPr="00BF4506">
        <w:rPr>
          <w:b/>
          <w:bCs/>
          <w:color w:val="000000"/>
        </w:rPr>
        <w:t>c)</w:t>
      </w:r>
      <w:r w:rsidRPr="00BF4506">
        <w:rPr>
          <w:color w:val="000000"/>
        </w:rPr>
        <w:t xml:space="preserve"> Felsefe Grubu derslerinde öğretmenler işleyeceği konuları öğrencilere bir ders önceden bildirerek öğrencilerin derse hazırlıklı gelmeleri sağlanacaktır. Ünite ve konu başlarında yer alan hazırlık çalışmaları soruları cevaplandırılarak öğrenciler derse hazır hale getirilecek. Konu bitiminde yer alan tamamlayıcı ve değerlendirmeye yönelik sorularla ders değerlendirilecektir. Öğrencilerin derse hazırlıklı gelmelerinde ve araştırmaya yönelmelerinde yardımcı olması amacıyla derse hazırlık çalışmaları (Değişik:5.10.2007/26664 RG, sayılı Sınıf Geçme Yönetmeliğinin 21.maddesine göre) sözlü notuyla değerlendirilecektir. Felsefe Grubu derslerinde konuların niteliğine göre araştırma metodu, soru-cevap metodu anlatım ve karşılaştırma metodu uygulanılması kararlaştırıldı.</w:t>
      </w:r>
    </w:p>
    <w:p w:rsidR="00056074" w:rsidRPr="00BF4506" w:rsidRDefault="00056074" w:rsidP="00056074">
      <w:pPr>
        <w:rPr>
          <w:color w:val="000000"/>
        </w:rPr>
      </w:pPr>
      <w:r w:rsidRPr="00BF4506">
        <w:rPr>
          <w:color w:val="000000"/>
        </w:rPr>
        <w:t xml:space="preserve">          </w:t>
      </w:r>
      <w:r w:rsidRPr="00BF4506">
        <w:rPr>
          <w:color w:val="000000"/>
        </w:rPr>
        <w:br/>
      </w:r>
      <w:r w:rsidRPr="00BF4506">
        <w:rPr>
          <w:b/>
          <w:bCs/>
          <w:color w:val="000000"/>
        </w:rPr>
        <w:t xml:space="preserve">MADDE </w:t>
      </w:r>
      <w:r>
        <w:rPr>
          <w:b/>
          <w:bCs/>
          <w:color w:val="000000"/>
        </w:rPr>
        <w:t>8</w:t>
      </w:r>
      <w:r w:rsidRPr="00BF4506">
        <w:rPr>
          <w:b/>
          <w:bCs/>
          <w:color w:val="000000"/>
        </w:rPr>
        <w:t>.</w:t>
      </w:r>
      <w:r w:rsidRPr="00BF4506">
        <w:rPr>
          <w:color w:val="000000"/>
        </w:rPr>
        <w:t xml:space="preserve"> </w:t>
      </w:r>
    </w:p>
    <w:p w:rsidR="00056074" w:rsidRPr="00BF4506" w:rsidRDefault="00056074" w:rsidP="00056074">
      <w:pPr>
        <w:rPr>
          <w:color w:val="000000"/>
        </w:rPr>
      </w:pPr>
      <w:r w:rsidRPr="00BF4506">
        <w:rPr>
          <w:b/>
          <w:color w:val="000000"/>
        </w:rPr>
        <w:t xml:space="preserve">a) </w:t>
      </w:r>
      <w:r w:rsidRPr="00BF4506">
        <w:rPr>
          <w:color w:val="000000"/>
        </w:rPr>
        <w:t xml:space="preserve">Zümre Başkanı </w:t>
      </w:r>
      <w:r>
        <w:rPr>
          <w:color w:val="000000"/>
        </w:rPr>
        <w:t>HAYRİ TURGUT</w:t>
      </w:r>
      <w:r w:rsidRPr="00BF4506">
        <w:rPr>
          <w:color w:val="000000"/>
        </w:rPr>
        <w:t>; Aralık 2004 gün ve 2567 sayılı Tebliğler Dergisi’nde yayınlanan “</w:t>
      </w:r>
      <w:proofErr w:type="gramStart"/>
      <w:r>
        <w:rPr>
          <w:color w:val="000000"/>
        </w:rPr>
        <w:t>M.E.</w:t>
      </w:r>
      <w:r w:rsidRPr="00BF4506">
        <w:rPr>
          <w:color w:val="000000"/>
        </w:rPr>
        <w:t>B</w:t>
      </w:r>
      <w:proofErr w:type="gramEnd"/>
      <w:r w:rsidRPr="00BF4506">
        <w:rPr>
          <w:color w:val="000000"/>
        </w:rPr>
        <w:t xml:space="preserve"> Ortaöğretim Kurumları Sınıf Geçme Yönetmeliği”nin 18. ve 23. maddelerine göre; bir dönemde yapılacak </w:t>
      </w:r>
      <w:r w:rsidRPr="00BF4506">
        <w:rPr>
          <w:color w:val="000000"/>
          <w:u w:val="single"/>
        </w:rPr>
        <w:t>yazılı sınavların</w:t>
      </w:r>
      <w:r w:rsidRPr="00BF4506">
        <w:rPr>
          <w:color w:val="000000"/>
        </w:rPr>
        <w:t xml:space="preserve"> sayısı, haftalık ders saati sayısı </w:t>
      </w:r>
      <w:r w:rsidRPr="00BF4506">
        <w:rPr>
          <w:b/>
          <w:color w:val="000000"/>
        </w:rPr>
        <w:t>üç ve daha fazla olan</w:t>
      </w:r>
      <w:r w:rsidRPr="00BF4506">
        <w:rPr>
          <w:color w:val="000000"/>
        </w:rPr>
        <w:t xml:space="preserve"> dersler için </w:t>
      </w:r>
      <w:r w:rsidRPr="00BF4506">
        <w:rPr>
          <w:b/>
          <w:color w:val="000000"/>
          <w:u w:val="single"/>
        </w:rPr>
        <w:t>üçten az</w:t>
      </w:r>
      <w:r w:rsidRPr="00BF4506">
        <w:rPr>
          <w:color w:val="000000"/>
        </w:rPr>
        <w:t xml:space="preserve">, </w:t>
      </w:r>
      <w:r w:rsidRPr="00BF4506">
        <w:rPr>
          <w:b/>
          <w:color w:val="000000"/>
        </w:rPr>
        <w:t xml:space="preserve">bir ve iki saat olan </w:t>
      </w:r>
      <w:r w:rsidRPr="00BF4506">
        <w:rPr>
          <w:color w:val="000000"/>
        </w:rPr>
        <w:t xml:space="preserve">dersler için </w:t>
      </w:r>
      <w:r w:rsidRPr="00BF4506">
        <w:rPr>
          <w:b/>
          <w:color w:val="000000"/>
          <w:u w:val="single"/>
        </w:rPr>
        <w:t>ikiden az</w:t>
      </w:r>
      <w:r w:rsidRPr="00BF4506">
        <w:rPr>
          <w:color w:val="000000"/>
        </w:rPr>
        <w:t xml:space="preserve"> olamayacağını, Öğrenci başarısının ölçülmesi ve değerlendirilmesinde ortak bir anlayışın, birlik ve beraberliğe yönelik belirleyici kararların önemini belirtti. </w:t>
      </w:r>
    </w:p>
    <w:p w:rsidR="00056074" w:rsidRPr="00BF4506" w:rsidRDefault="00056074" w:rsidP="00056074">
      <w:pPr>
        <w:rPr>
          <w:bCs/>
          <w:color w:val="000000"/>
        </w:rPr>
      </w:pPr>
      <w:r w:rsidRPr="00BF4506">
        <w:rPr>
          <w:color w:val="000000"/>
        </w:rPr>
        <w:t xml:space="preserve">               Ayrıca yazılı </w:t>
      </w:r>
      <w:r w:rsidRPr="00BF4506">
        <w:rPr>
          <w:bCs/>
          <w:color w:val="000000"/>
        </w:rPr>
        <w:t xml:space="preserve">sınavların zamanın en az bir hafta önceden öğrencilere duyurulmasını, bir günde bir sınıfta yapılacak sınav sayısının ikiyi geçemeyeceğini, </w:t>
      </w:r>
      <w:r w:rsidRPr="00BF4506">
        <w:rPr>
          <w:color w:val="000000"/>
        </w:rPr>
        <w:t>Çoktan seçmeli, eşleştirmeli, kısa cevaplı, açık uçlu, doğru/yanlış tamamlamalı soruların sorulabileceğini ve benzeri sınav türlerinde ise soru sayısının çok, soruların kısa cevaplı olması gerektiği,</w:t>
      </w:r>
    </w:p>
    <w:p w:rsidR="00056074" w:rsidRPr="00BF4506" w:rsidRDefault="00056074" w:rsidP="00056074">
      <w:pPr>
        <w:ind w:firstLine="720"/>
        <w:rPr>
          <w:color w:val="000000"/>
        </w:rPr>
      </w:pPr>
      <w:r w:rsidRPr="00BF4506">
        <w:rPr>
          <w:bCs/>
          <w:color w:val="000000"/>
        </w:rPr>
        <w:t xml:space="preserve">  Yazılı sınavlarının süresinin bir ders saatini aşmamasını, </w:t>
      </w:r>
      <w:r w:rsidRPr="00BF4506">
        <w:rPr>
          <w:color w:val="000000"/>
        </w:rPr>
        <w:t xml:space="preserve">sınav sonuçlarını on beş gün içinde öğrenciye duyurulmasını, yazılı sınav kâğıtlarının okunmasından sonra öğrenciye hatalarını görmeleri ve aynı hatayı bir daha yapmamaları için sınav kâğıtlarının dağıtılıp </w:t>
      </w:r>
      <w:r w:rsidRPr="00BF4506">
        <w:rPr>
          <w:color w:val="000000"/>
        </w:rPr>
        <w:lastRenderedPageBreak/>
        <w:t xml:space="preserve">toplanmasını ve öğrencinin istemesi durumunda sınav kâğıdının ders öğretmenince tekrar incelenmesini istedi. </w:t>
      </w:r>
    </w:p>
    <w:p w:rsidR="00056074" w:rsidRPr="00BF4506" w:rsidRDefault="00056074" w:rsidP="00056074">
      <w:pPr>
        <w:rPr>
          <w:color w:val="000000"/>
        </w:rPr>
      </w:pPr>
      <w:r w:rsidRPr="00BF4506">
        <w:rPr>
          <w:bCs/>
          <w:color w:val="000000"/>
        </w:rPr>
        <w:t xml:space="preserve">              </w:t>
      </w:r>
      <w:r w:rsidRPr="00BF4506">
        <w:rPr>
          <w:color w:val="000000"/>
        </w:rPr>
        <w:t xml:space="preserve">Felsefe Grubu </w:t>
      </w:r>
      <w:proofErr w:type="gramStart"/>
      <w:r w:rsidRPr="00BF4506">
        <w:rPr>
          <w:color w:val="000000"/>
        </w:rPr>
        <w:t xml:space="preserve">öğretmeni  </w:t>
      </w:r>
      <w:r w:rsidR="00394BA8">
        <w:rPr>
          <w:color w:val="000000"/>
        </w:rPr>
        <w:t>ZİYA</w:t>
      </w:r>
      <w:proofErr w:type="gramEnd"/>
      <w:r w:rsidR="00394BA8">
        <w:rPr>
          <w:color w:val="000000"/>
        </w:rPr>
        <w:t xml:space="preserve"> ÖZCAN</w:t>
      </w:r>
      <w:r w:rsidRPr="00BF4506">
        <w:rPr>
          <w:color w:val="000000"/>
        </w:rPr>
        <w:t>; Aralık 2004 gün ve 2567 sayılı Tebliğler Dergisi’nde yayınlanan “M.E. B Ortaöğretim Kurumları Sınıf Geçme Yönetmeliği”nin 20. maddesine göre; Bir okulda aynı programı uygulayan öğretmenlerin ortak değerlendirme yapabilmelerine imkân vermek üzere her dönemde yazılı sınavların en az birinin birlikte düzenlenebileceğini, fakat Felsefe Grubu derslerine sınıflar bazında tek öğretmen girdiği için otak sınav yapılamayacağını söyledi.</w:t>
      </w:r>
    </w:p>
    <w:p w:rsidR="00056074" w:rsidRPr="00BF4506" w:rsidRDefault="00056074" w:rsidP="00056074">
      <w:pPr>
        <w:rPr>
          <w:color w:val="000000"/>
        </w:rPr>
      </w:pPr>
      <w:r w:rsidRPr="00BF4506">
        <w:rPr>
          <w:color w:val="000000"/>
        </w:rPr>
        <w:t xml:space="preserve">  </w:t>
      </w:r>
    </w:p>
    <w:p w:rsidR="00056074" w:rsidRDefault="00056074" w:rsidP="00056074">
      <w:pPr>
        <w:rPr>
          <w:b/>
          <w:bCs/>
          <w:color w:val="000000"/>
        </w:rPr>
      </w:pPr>
    </w:p>
    <w:p w:rsidR="00056074" w:rsidRDefault="00056074" w:rsidP="00056074">
      <w:pPr>
        <w:rPr>
          <w:b/>
          <w:bCs/>
          <w:color w:val="000000"/>
        </w:rPr>
      </w:pPr>
    </w:p>
    <w:p w:rsidR="00056074" w:rsidRDefault="00056074" w:rsidP="00056074">
      <w:pPr>
        <w:rPr>
          <w:b/>
          <w:bCs/>
          <w:color w:val="000000"/>
        </w:rPr>
      </w:pPr>
    </w:p>
    <w:p w:rsidR="00056074" w:rsidRPr="00BF4506" w:rsidRDefault="00056074" w:rsidP="00056074">
      <w:pPr>
        <w:rPr>
          <w:color w:val="000000"/>
        </w:rPr>
      </w:pPr>
      <w:r w:rsidRPr="00BF4506">
        <w:rPr>
          <w:b/>
          <w:bCs/>
          <w:color w:val="000000"/>
        </w:rPr>
        <w:t>b) Ölçme değerlendirmedeki esaslar:</w:t>
      </w:r>
      <w:r w:rsidRPr="00BF4506">
        <w:rPr>
          <w:color w:val="000000"/>
        </w:rPr>
        <w:t xml:space="preserve"> </w:t>
      </w:r>
    </w:p>
    <w:p w:rsidR="00056074" w:rsidRPr="00BF4506" w:rsidRDefault="00056074" w:rsidP="00056074">
      <w:pPr>
        <w:rPr>
          <w:color w:val="000000"/>
        </w:rPr>
      </w:pPr>
      <w:r w:rsidRPr="00BF4506">
        <w:rPr>
          <w:color w:val="000000"/>
        </w:rPr>
        <w:br/>
      </w:r>
      <w:r w:rsidRPr="00BF4506">
        <w:rPr>
          <w:b/>
          <w:bCs/>
          <w:color w:val="000000"/>
        </w:rPr>
        <w:t>1) Yazılı yoklamalarda;</w:t>
      </w:r>
      <w:r w:rsidRPr="00BF4506">
        <w:rPr>
          <w:color w:val="000000"/>
        </w:rPr>
        <w:br/>
        <w:t xml:space="preserve">           Yazılı sorularının Felsefe Grubu dersleri öğretiminin amaçlarına uygun olarak: </w:t>
      </w:r>
      <w:r w:rsidRPr="00BF4506">
        <w:rPr>
          <w:color w:val="000000"/>
          <w:sz w:val="23"/>
          <w:szCs w:val="23"/>
        </w:rPr>
        <w:t>çoktan seçmeli sorular, doğru yanlış soruları, eşleştirme soruları, tamamlama (boşluk doldurma) soruları, kısa cevaplı sorular, uzun cevaplı sorular şeklinde</w:t>
      </w:r>
      <w:r w:rsidRPr="00BF4506">
        <w:rPr>
          <w:color w:val="000000"/>
        </w:rPr>
        <w:t xml:space="preserve"> yapılması kararlaştırıldı.</w:t>
      </w:r>
      <w:r w:rsidRPr="00BF4506">
        <w:rPr>
          <w:color w:val="000000"/>
        </w:rPr>
        <w:br/>
        <w:t xml:space="preserve">           Sınavda her sorunun not baremi öğrenciye bildirilecek, yazılı kâğıdını nasıl kullanacağı anlatıldıktan sonra bundan da puan verileceği öğrenciye duyurularak uygulanacak.</w:t>
      </w:r>
      <w:r w:rsidRPr="00BF4506">
        <w:rPr>
          <w:color w:val="000000"/>
        </w:rPr>
        <w:br/>
        <w:t xml:space="preserve">           Sınav sonrasında, genel hatalar belirlenecek başarısız olunan konularda hazırlık soruları verilecek, konunun tekrarı sağlanacak.</w:t>
      </w:r>
    </w:p>
    <w:p w:rsidR="00056074" w:rsidRPr="00BF4506" w:rsidRDefault="00056074" w:rsidP="00056074">
      <w:pPr>
        <w:rPr>
          <w:color w:val="000000"/>
        </w:rPr>
      </w:pPr>
      <w:r w:rsidRPr="00BF4506">
        <w:rPr>
          <w:color w:val="000000"/>
        </w:rPr>
        <w:br/>
      </w:r>
      <w:r w:rsidRPr="00BF4506">
        <w:rPr>
          <w:b/>
          <w:bCs/>
          <w:color w:val="000000"/>
        </w:rPr>
        <w:t>2) Sözlü yoklamalarda;</w:t>
      </w:r>
      <w:r w:rsidRPr="00BF4506">
        <w:rPr>
          <w:color w:val="000000"/>
        </w:rPr>
        <w:br/>
        <w:t>Öğrencilerin hazırlık çalışmalarındaki özeni, aktiviteleri, derse katılımı, ders araç ve gereçlerini verimli kullanması, konular arasında sebep-sonuç ilişkileri kurabilmeleri, yaratıcılıkları, işbirliği yapma güçleri, dikkate alınarak değerlendirme yapılarak öğrencinin aldığı sözlü puanı öğrenciye anında duyurulacaktır.</w:t>
      </w:r>
      <w:r w:rsidRPr="00BF4506">
        <w:rPr>
          <w:color w:val="000000"/>
        </w:rPr>
        <w:br/>
      </w:r>
    </w:p>
    <w:p w:rsidR="00056074" w:rsidRPr="00BF4506" w:rsidRDefault="00056074" w:rsidP="00056074">
      <w:pPr>
        <w:rPr>
          <w:color w:val="000000"/>
        </w:rPr>
      </w:pPr>
      <w:r w:rsidRPr="00BF4506">
        <w:rPr>
          <w:b/>
          <w:bCs/>
          <w:color w:val="000000"/>
        </w:rPr>
        <w:t>3) Ödevler;</w:t>
      </w:r>
      <w:r w:rsidRPr="00BF4506">
        <w:rPr>
          <w:color w:val="000000"/>
        </w:rPr>
        <w:br/>
        <w:t>Ödev konuları; yönetmelikler, Atatürk ilke ve inkılâpları, müfredat programı ve yaşadığımız çevre dikkate alınarak belirlenecek.</w:t>
      </w:r>
    </w:p>
    <w:p w:rsidR="00056074" w:rsidRPr="008D7273" w:rsidRDefault="00056074" w:rsidP="00056074">
      <w:pPr>
        <w:rPr>
          <w:color w:val="000000"/>
        </w:rPr>
      </w:pPr>
      <w:r w:rsidRPr="00BF4506">
        <w:rPr>
          <w:color w:val="000000"/>
        </w:rPr>
        <w:br/>
      </w:r>
      <w:r w:rsidRPr="00BF4506">
        <w:rPr>
          <w:b/>
          <w:bCs/>
          <w:color w:val="000000"/>
        </w:rPr>
        <w:t>Kullanılacak yöntemler, inceleme, tanıtma, röportaj, gözlem çalışması.</w:t>
      </w:r>
      <w:r w:rsidRPr="00BF4506">
        <w:rPr>
          <w:color w:val="000000"/>
        </w:rPr>
        <w:br/>
        <w:t>Ödev konuları her öğrenciye ayrı konularda ferdi ödev veya grup ödevi olabilecek şekilde verilecek.</w:t>
      </w:r>
      <w:r w:rsidRPr="00BF4506">
        <w:rPr>
          <w:color w:val="000000"/>
        </w:rPr>
        <w:br/>
        <w:t>Seçilen ödevin niteliğine göre öğrencilerin aralarında iş bölümü yapmaları sağlanacak.</w:t>
      </w:r>
      <w:r w:rsidRPr="00BF4506">
        <w:rPr>
          <w:color w:val="000000"/>
        </w:rPr>
        <w:br/>
        <w:t>Öğrenci başarısının yükseltilmesi için gerekli çalışmaların yapılması kararlaştırıldı. Başarının artması için öğretmen-öğrenci-veli işbirliğine önem verilecek. Başarısız öğrencilerle birebir görüşmeler yapılacak. Sınavlarda öğrenci seviyesine uygun sorular sorulacak. Öğrenci seviyesi yazılı ve sözlü ile bütün olarak değerlendirilecek.</w:t>
      </w:r>
      <w:r w:rsidRPr="00BF4506">
        <w:rPr>
          <w:color w:val="000000"/>
        </w:rPr>
        <w:br/>
      </w:r>
      <w:r w:rsidRPr="00BF4506">
        <w:rPr>
          <w:b/>
          <w:bCs/>
          <w:color w:val="000000"/>
        </w:rPr>
        <w:t>c) Yazılı ve sözlü değerlendirmelerin sayısı.(Her dönem için)</w:t>
      </w:r>
      <w:r w:rsidRPr="00BF4506">
        <w:rPr>
          <w:color w:val="000000"/>
        </w:rPr>
        <w:br/>
      </w:r>
      <w:r w:rsidRPr="00387279">
        <w:rPr>
          <w:b/>
          <w:bCs/>
          <w:color w:val="000000"/>
          <w:u w:val="single"/>
        </w:rPr>
        <w:t>Felsefe:</w:t>
      </w:r>
      <w:r w:rsidRPr="00BF4506">
        <w:rPr>
          <w:b/>
          <w:bCs/>
          <w:color w:val="000000"/>
        </w:rPr>
        <w:t xml:space="preserve"> </w:t>
      </w:r>
      <w:r>
        <w:rPr>
          <w:b/>
          <w:bCs/>
          <w:color w:val="000000"/>
        </w:rPr>
        <w:t xml:space="preserve">     </w:t>
      </w:r>
      <w:r w:rsidRPr="00153790">
        <w:rPr>
          <w:bCs/>
          <w:color w:val="000000"/>
        </w:rPr>
        <w:t>2 Yazılı</w:t>
      </w:r>
      <w:r>
        <w:rPr>
          <w:bCs/>
          <w:color w:val="000000"/>
        </w:rPr>
        <w:t xml:space="preserve"> </w:t>
      </w:r>
      <w:r w:rsidRPr="00153790">
        <w:rPr>
          <w:bCs/>
          <w:color w:val="000000"/>
        </w:rPr>
        <w:t>-</w:t>
      </w:r>
      <w:r>
        <w:rPr>
          <w:bCs/>
          <w:color w:val="000000"/>
        </w:rPr>
        <w:t xml:space="preserve"> </w:t>
      </w:r>
      <w:r w:rsidRPr="00153790">
        <w:rPr>
          <w:bCs/>
          <w:color w:val="000000"/>
        </w:rPr>
        <w:t>2 Sözlü</w:t>
      </w:r>
    </w:p>
    <w:p w:rsidR="00056074" w:rsidRPr="00BF4506" w:rsidRDefault="00056074" w:rsidP="00056074">
      <w:pPr>
        <w:rPr>
          <w:b/>
          <w:bCs/>
          <w:color w:val="000000"/>
        </w:rPr>
      </w:pPr>
      <w:r w:rsidRPr="00387279">
        <w:rPr>
          <w:b/>
          <w:bCs/>
          <w:color w:val="000000"/>
          <w:u w:val="single"/>
        </w:rPr>
        <w:t>Sosyoloji:</w:t>
      </w:r>
      <w:r w:rsidRPr="00BF4506">
        <w:rPr>
          <w:b/>
          <w:bCs/>
          <w:color w:val="000000"/>
        </w:rPr>
        <w:t xml:space="preserve"> </w:t>
      </w:r>
      <w:r>
        <w:rPr>
          <w:b/>
          <w:bCs/>
          <w:color w:val="000000"/>
        </w:rPr>
        <w:t xml:space="preserve"> </w:t>
      </w:r>
      <w:r w:rsidRPr="00153790">
        <w:rPr>
          <w:bCs/>
          <w:color w:val="000000"/>
        </w:rPr>
        <w:t>2 Yazılı</w:t>
      </w:r>
      <w:r>
        <w:rPr>
          <w:bCs/>
          <w:color w:val="000000"/>
        </w:rPr>
        <w:t xml:space="preserve"> </w:t>
      </w:r>
      <w:r w:rsidRPr="00153790">
        <w:rPr>
          <w:bCs/>
          <w:color w:val="000000"/>
        </w:rPr>
        <w:t>-</w:t>
      </w:r>
      <w:r>
        <w:rPr>
          <w:bCs/>
          <w:color w:val="000000"/>
        </w:rPr>
        <w:t xml:space="preserve"> </w:t>
      </w:r>
      <w:r w:rsidRPr="00153790">
        <w:rPr>
          <w:bCs/>
          <w:color w:val="000000"/>
        </w:rPr>
        <w:t>2 Sözlü</w:t>
      </w:r>
    </w:p>
    <w:p w:rsidR="00056074" w:rsidRPr="00BF4506" w:rsidRDefault="00056074" w:rsidP="00056074">
      <w:pPr>
        <w:rPr>
          <w:b/>
          <w:bCs/>
          <w:color w:val="000000"/>
        </w:rPr>
      </w:pPr>
      <w:r w:rsidRPr="00387279">
        <w:rPr>
          <w:b/>
          <w:bCs/>
          <w:color w:val="000000"/>
          <w:u w:val="single"/>
        </w:rPr>
        <w:t>Psikoloji</w:t>
      </w:r>
      <w:r w:rsidRPr="00BF4506">
        <w:rPr>
          <w:b/>
          <w:bCs/>
          <w:color w:val="000000"/>
        </w:rPr>
        <w:t xml:space="preserve">: </w:t>
      </w:r>
      <w:r>
        <w:rPr>
          <w:b/>
          <w:bCs/>
          <w:color w:val="000000"/>
        </w:rPr>
        <w:t xml:space="preserve"> </w:t>
      </w:r>
      <w:r w:rsidRPr="00153790">
        <w:rPr>
          <w:bCs/>
          <w:color w:val="000000"/>
        </w:rPr>
        <w:t>2 Yazılı</w:t>
      </w:r>
      <w:r>
        <w:rPr>
          <w:bCs/>
          <w:color w:val="000000"/>
        </w:rPr>
        <w:t xml:space="preserve"> </w:t>
      </w:r>
      <w:r w:rsidRPr="00153790">
        <w:rPr>
          <w:bCs/>
          <w:color w:val="000000"/>
        </w:rPr>
        <w:t>-</w:t>
      </w:r>
      <w:r>
        <w:rPr>
          <w:bCs/>
          <w:color w:val="000000"/>
        </w:rPr>
        <w:t xml:space="preserve"> </w:t>
      </w:r>
      <w:r w:rsidRPr="00153790">
        <w:rPr>
          <w:bCs/>
          <w:color w:val="000000"/>
        </w:rPr>
        <w:t>2 Sözlü</w:t>
      </w:r>
    </w:p>
    <w:p w:rsidR="00056074" w:rsidRDefault="00056074" w:rsidP="00056074">
      <w:pPr>
        <w:rPr>
          <w:bCs/>
          <w:color w:val="000000"/>
        </w:rPr>
      </w:pPr>
      <w:r w:rsidRPr="00387279">
        <w:rPr>
          <w:b/>
          <w:bCs/>
          <w:color w:val="000000"/>
          <w:u w:val="single"/>
        </w:rPr>
        <w:t>Mantık</w:t>
      </w:r>
      <w:r w:rsidRPr="00BF4506">
        <w:rPr>
          <w:b/>
          <w:bCs/>
          <w:color w:val="000000"/>
        </w:rPr>
        <w:t xml:space="preserve">: </w:t>
      </w:r>
      <w:r>
        <w:rPr>
          <w:b/>
          <w:bCs/>
          <w:color w:val="000000"/>
        </w:rPr>
        <w:t xml:space="preserve">    </w:t>
      </w:r>
      <w:r w:rsidRPr="00153790">
        <w:rPr>
          <w:bCs/>
          <w:color w:val="000000"/>
        </w:rPr>
        <w:t>2 Yazılı</w:t>
      </w:r>
      <w:r>
        <w:rPr>
          <w:bCs/>
          <w:color w:val="000000"/>
        </w:rPr>
        <w:t xml:space="preserve"> </w:t>
      </w:r>
      <w:r w:rsidRPr="00153790">
        <w:rPr>
          <w:bCs/>
          <w:color w:val="000000"/>
        </w:rPr>
        <w:t>-</w:t>
      </w:r>
      <w:r>
        <w:rPr>
          <w:bCs/>
          <w:color w:val="000000"/>
        </w:rPr>
        <w:t xml:space="preserve"> </w:t>
      </w:r>
      <w:r w:rsidRPr="00153790">
        <w:rPr>
          <w:bCs/>
          <w:color w:val="000000"/>
        </w:rPr>
        <w:t>2 Sözlü</w:t>
      </w:r>
    </w:p>
    <w:p w:rsidR="00056074" w:rsidRPr="00BF4506" w:rsidRDefault="00056074" w:rsidP="00056074">
      <w:pPr>
        <w:rPr>
          <w:b/>
          <w:bCs/>
          <w:color w:val="000000"/>
        </w:rPr>
      </w:pPr>
      <w:r w:rsidRPr="00387279">
        <w:rPr>
          <w:b/>
          <w:bCs/>
          <w:color w:val="000000"/>
          <w:u w:val="single"/>
        </w:rPr>
        <w:t xml:space="preserve">Demokrasi ve İnsan </w:t>
      </w:r>
      <w:proofErr w:type="gramStart"/>
      <w:r w:rsidRPr="00387279">
        <w:rPr>
          <w:b/>
          <w:bCs/>
          <w:color w:val="000000"/>
          <w:u w:val="single"/>
        </w:rPr>
        <w:t>Hakları</w:t>
      </w:r>
      <w:r>
        <w:rPr>
          <w:bCs/>
          <w:color w:val="000000"/>
        </w:rPr>
        <w:t xml:space="preserve"> : </w:t>
      </w:r>
      <w:r w:rsidRPr="00153790">
        <w:rPr>
          <w:bCs/>
          <w:color w:val="000000"/>
        </w:rPr>
        <w:t>2</w:t>
      </w:r>
      <w:proofErr w:type="gramEnd"/>
      <w:r w:rsidRPr="00153790">
        <w:rPr>
          <w:bCs/>
          <w:color w:val="000000"/>
        </w:rPr>
        <w:t xml:space="preserve"> Yazılı</w:t>
      </w:r>
      <w:r>
        <w:rPr>
          <w:bCs/>
          <w:color w:val="000000"/>
        </w:rPr>
        <w:t xml:space="preserve"> </w:t>
      </w:r>
      <w:r w:rsidRPr="00153790">
        <w:rPr>
          <w:bCs/>
          <w:color w:val="000000"/>
        </w:rPr>
        <w:t>-</w:t>
      </w:r>
      <w:r>
        <w:rPr>
          <w:bCs/>
          <w:color w:val="000000"/>
        </w:rPr>
        <w:t xml:space="preserve"> </w:t>
      </w:r>
      <w:r w:rsidRPr="00153790">
        <w:rPr>
          <w:bCs/>
          <w:color w:val="000000"/>
        </w:rPr>
        <w:t>2 Sözlü</w:t>
      </w:r>
    </w:p>
    <w:p w:rsidR="00056074" w:rsidRDefault="00056074" w:rsidP="00056074">
      <w:pPr>
        <w:rPr>
          <w:b/>
          <w:bCs/>
          <w:color w:val="000000"/>
        </w:rPr>
      </w:pPr>
    </w:p>
    <w:p w:rsidR="00056074" w:rsidRPr="00BF4506" w:rsidRDefault="00056074" w:rsidP="00056074">
      <w:pPr>
        <w:rPr>
          <w:b/>
          <w:bCs/>
          <w:color w:val="000000"/>
        </w:rPr>
      </w:pPr>
      <w:r w:rsidRPr="00BF4506">
        <w:rPr>
          <w:b/>
          <w:bCs/>
          <w:color w:val="000000"/>
        </w:rPr>
        <w:t>d) Sınav tarihleri ise:</w:t>
      </w:r>
      <w:r w:rsidRPr="00BF4506">
        <w:rPr>
          <w:b/>
          <w:bCs/>
          <w:color w:val="000000"/>
        </w:rPr>
        <w:br/>
        <w:t xml:space="preserve">FELSEFE: </w:t>
      </w:r>
    </w:p>
    <w:p w:rsidR="00056074" w:rsidRPr="0059640B" w:rsidRDefault="00056074" w:rsidP="00056074">
      <w:pPr>
        <w:rPr>
          <w:b/>
          <w:bCs/>
          <w:color w:val="000000"/>
        </w:rPr>
      </w:pPr>
      <w:r w:rsidRPr="00BF4506">
        <w:rPr>
          <w:b/>
          <w:bCs/>
          <w:color w:val="000000"/>
        </w:rPr>
        <w:lastRenderedPageBreak/>
        <w:t>I. Dönem;</w:t>
      </w:r>
      <w:r>
        <w:rPr>
          <w:b/>
          <w:bCs/>
          <w:color w:val="000000"/>
        </w:rPr>
        <w:t xml:space="preserve"> </w:t>
      </w:r>
      <w:r w:rsidRPr="00BF4506">
        <w:rPr>
          <w:color w:val="000000"/>
        </w:rPr>
        <w:t xml:space="preserve"> </w:t>
      </w:r>
      <w:r>
        <w:rPr>
          <w:color w:val="000000"/>
        </w:rPr>
        <w:t xml:space="preserve"> </w:t>
      </w:r>
      <w:r w:rsidRPr="00BF4506">
        <w:rPr>
          <w:color w:val="000000"/>
        </w:rPr>
        <w:t xml:space="preserve">I. Yazılı Kasım ayının 2. haftası. II. Yazılı Ocak ayının </w:t>
      </w:r>
      <w:r>
        <w:rPr>
          <w:color w:val="000000"/>
        </w:rPr>
        <w:t>3</w:t>
      </w:r>
      <w:r w:rsidRPr="00BF4506">
        <w:rPr>
          <w:color w:val="000000"/>
        </w:rPr>
        <w:t>.haftası</w:t>
      </w:r>
      <w:r w:rsidRPr="00BF4506">
        <w:rPr>
          <w:color w:val="000000"/>
        </w:rPr>
        <w:br/>
      </w:r>
      <w:r w:rsidRPr="00BF4506">
        <w:rPr>
          <w:b/>
          <w:bCs/>
          <w:color w:val="000000"/>
        </w:rPr>
        <w:t>II. Dönem;</w:t>
      </w:r>
      <w:r w:rsidRPr="00BF4506">
        <w:rPr>
          <w:color w:val="000000"/>
        </w:rPr>
        <w:t xml:space="preserve"> I.Yazılı Nisan </w:t>
      </w:r>
      <w:proofErr w:type="gramStart"/>
      <w:r w:rsidRPr="00BF4506">
        <w:rPr>
          <w:color w:val="000000"/>
        </w:rPr>
        <w:t xml:space="preserve">ayının </w:t>
      </w:r>
      <w:r>
        <w:rPr>
          <w:color w:val="000000"/>
        </w:rPr>
        <w:t xml:space="preserve">  </w:t>
      </w:r>
      <w:r w:rsidRPr="00BF4506">
        <w:rPr>
          <w:color w:val="000000"/>
        </w:rPr>
        <w:t>2</w:t>
      </w:r>
      <w:proofErr w:type="gramEnd"/>
      <w:r w:rsidRPr="00BF4506">
        <w:rPr>
          <w:color w:val="000000"/>
        </w:rPr>
        <w:t>. Haftası. II. Yazılı Haziran ayının 1. haftası</w:t>
      </w:r>
      <w:r w:rsidRPr="00BF4506">
        <w:rPr>
          <w:color w:val="000000"/>
        </w:rPr>
        <w:br/>
      </w:r>
    </w:p>
    <w:p w:rsidR="00056074" w:rsidRPr="00BF4506" w:rsidRDefault="00056074" w:rsidP="00056074">
      <w:pPr>
        <w:rPr>
          <w:b/>
          <w:bCs/>
          <w:color w:val="000000"/>
        </w:rPr>
      </w:pPr>
      <w:r w:rsidRPr="00BF4506">
        <w:rPr>
          <w:b/>
          <w:color w:val="000000"/>
        </w:rPr>
        <w:t>SOSYOLOJİ</w:t>
      </w:r>
      <w:r w:rsidRPr="00BF4506">
        <w:rPr>
          <w:b/>
          <w:bCs/>
          <w:color w:val="000000"/>
        </w:rPr>
        <w:t xml:space="preserve">: </w:t>
      </w:r>
    </w:p>
    <w:p w:rsidR="00056074" w:rsidRPr="00BF4506" w:rsidRDefault="00056074" w:rsidP="00056074">
      <w:pPr>
        <w:rPr>
          <w:b/>
          <w:bCs/>
          <w:color w:val="000000"/>
        </w:rPr>
      </w:pPr>
      <w:r w:rsidRPr="00BF4506">
        <w:rPr>
          <w:b/>
          <w:bCs/>
          <w:color w:val="000000"/>
        </w:rPr>
        <w:t>I. Dönem;</w:t>
      </w:r>
      <w:r>
        <w:rPr>
          <w:color w:val="000000"/>
        </w:rPr>
        <w:t xml:space="preserve">   </w:t>
      </w:r>
      <w:r w:rsidRPr="00BF4506">
        <w:rPr>
          <w:color w:val="000000"/>
        </w:rPr>
        <w:t>I. Yazılı Kasım ayının 2. haftası. II. Yazılı Ocak ayının 2.haftası</w:t>
      </w:r>
      <w:r w:rsidRPr="00BF4506">
        <w:rPr>
          <w:b/>
          <w:bCs/>
          <w:color w:val="000000"/>
        </w:rPr>
        <w:t xml:space="preserve"> </w:t>
      </w:r>
    </w:p>
    <w:p w:rsidR="00056074" w:rsidRPr="00BF4506" w:rsidRDefault="00056074" w:rsidP="00056074">
      <w:pPr>
        <w:rPr>
          <w:color w:val="000000"/>
        </w:rPr>
      </w:pPr>
      <w:r w:rsidRPr="00BF4506">
        <w:rPr>
          <w:b/>
          <w:bCs/>
          <w:color w:val="000000"/>
        </w:rPr>
        <w:t>II. Dönem;</w:t>
      </w:r>
      <w:r w:rsidRPr="00BF4506">
        <w:rPr>
          <w:color w:val="000000"/>
        </w:rPr>
        <w:t xml:space="preserve"> I.Yazılı Nisan </w:t>
      </w:r>
      <w:proofErr w:type="gramStart"/>
      <w:r w:rsidRPr="00BF4506">
        <w:rPr>
          <w:color w:val="000000"/>
        </w:rPr>
        <w:t xml:space="preserve">ayının </w:t>
      </w:r>
      <w:r>
        <w:rPr>
          <w:color w:val="000000"/>
        </w:rPr>
        <w:t xml:space="preserve">  1</w:t>
      </w:r>
      <w:proofErr w:type="gramEnd"/>
      <w:r w:rsidRPr="00BF4506">
        <w:rPr>
          <w:color w:val="000000"/>
        </w:rPr>
        <w:t>. Haftası. II. Yazılı Haziran ayının 1. Haftası</w:t>
      </w:r>
    </w:p>
    <w:p w:rsidR="00056074" w:rsidRDefault="00056074" w:rsidP="00056074">
      <w:pPr>
        <w:rPr>
          <w:b/>
          <w:color w:val="000000"/>
        </w:rPr>
      </w:pPr>
    </w:p>
    <w:p w:rsidR="00056074" w:rsidRPr="00BF4506" w:rsidRDefault="00056074" w:rsidP="00056074">
      <w:pPr>
        <w:rPr>
          <w:b/>
          <w:bCs/>
          <w:color w:val="000000"/>
        </w:rPr>
      </w:pPr>
      <w:r w:rsidRPr="00BF4506">
        <w:rPr>
          <w:b/>
          <w:color w:val="000000"/>
        </w:rPr>
        <w:t>PSİKOLOJİ</w:t>
      </w:r>
      <w:r w:rsidRPr="00BF4506">
        <w:rPr>
          <w:b/>
          <w:bCs/>
          <w:color w:val="000000"/>
        </w:rPr>
        <w:t xml:space="preserve">: </w:t>
      </w:r>
    </w:p>
    <w:p w:rsidR="00056074" w:rsidRPr="00BF4506" w:rsidRDefault="00056074" w:rsidP="00056074">
      <w:pPr>
        <w:rPr>
          <w:color w:val="000000"/>
        </w:rPr>
      </w:pPr>
      <w:r w:rsidRPr="00BF4506">
        <w:rPr>
          <w:b/>
          <w:bCs/>
          <w:color w:val="000000"/>
        </w:rPr>
        <w:t>I. Dönem;</w:t>
      </w:r>
      <w:r w:rsidRPr="00BF4506">
        <w:rPr>
          <w:color w:val="000000"/>
        </w:rPr>
        <w:t xml:space="preserve"> </w:t>
      </w:r>
      <w:r>
        <w:rPr>
          <w:color w:val="000000"/>
        </w:rPr>
        <w:t xml:space="preserve">  </w:t>
      </w:r>
      <w:r w:rsidRPr="00BF4506">
        <w:rPr>
          <w:color w:val="000000"/>
        </w:rPr>
        <w:t>I. Yazılı Kasım ayının 2. haftası. II. Yazılı Ocak ayının 2.haftası</w:t>
      </w:r>
    </w:p>
    <w:p w:rsidR="00056074" w:rsidRPr="00BF4506" w:rsidRDefault="00056074" w:rsidP="00056074">
      <w:pPr>
        <w:rPr>
          <w:color w:val="000000"/>
        </w:rPr>
      </w:pPr>
      <w:r w:rsidRPr="00BF4506">
        <w:rPr>
          <w:b/>
          <w:bCs/>
          <w:color w:val="000000"/>
        </w:rPr>
        <w:t>II. Dönem;</w:t>
      </w:r>
      <w:r w:rsidRPr="00BF4506">
        <w:rPr>
          <w:color w:val="000000"/>
        </w:rPr>
        <w:t xml:space="preserve"> I.Yazılı Nisan </w:t>
      </w:r>
      <w:proofErr w:type="gramStart"/>
      <w:r w:rsidRPr="00BF4506">
        <w:rPr>
          <w:color w:val="000000"/>
        </w:rPr>
        <w:t xml:space="preserve">ayının </w:t>
      </w:r>
      <w:r>
        <w:rPr>
          <w:color w:val="000000"/>
        </w:rPr>
        <w:t xml:space="preserve">  </w:t>
      </w:r>
      <w:r w:rsidRPr="00BF4506">
        <w:rPr>
          <w:color w:val="000000"/>
        </w:rPr>
        <w:t>2</w:t>
      </w:r>
      <w:proofErr w:type="gramEnd"/>
      <w:r w:rsidRPr="00BF4506">
        <w:rPr>
          <w:color w:val="000000"/>
        </w:rPr>
        <w:t>. Haftası. II. Yazılı Haziran ayının 1. Haftası</w:t>
      </w:r>
    </w:p>
    <w:p w:rsidR="00056074" w:rsidRDefault="00056074" w:rsidP="00056074">
      <w:pPr>
        <w:rPr>
          <w:b/>
          <w:bCs/>
          <w:color w:val="000000"/>
        </w:rPr>
      </w:pPr>
    </w:p>
    <w:p w:rsidR="00056074" w:rsidRPr="00BF4506" w:rsidRDefault="00056074" w:rsidP="00056074">
      <w:pPr>
        <w:rPr>
          <w:b/>
          <w:bCs/>
          <w:color w:val="000000"/>
        </w:rPr>
      </w:pPr>
      <w:r w:rsidRPr="00BF4506">
        <w:rPr>
          <w:b/>
          <w:bCs/>
          <w:color w:val="000000"/>
        </w:rPr>
        <w:t xml:space="preserve">MANTIK: </w:t>
      </w:r>
    </w:p>
    <w:p w:rsidR="00056074" w:rsidRDefault="00056074" w:rsidP="00056074">
      <w:pPr>
        <w:rPr>
          <w:color w:val="000000"/>
        </w:rPr>
      </w:pPr>
      <w:r w:rsidRPr="00BF4506">
        <w:rPr>
          <w:b/>
          <w:bCs/>
          <w:color w:val="000000"/>
        </w:rPr>
        <w:t>I. Dönem;</w:t>
      </w:r>
      <w:r>
        <w:rPr>
          <w:color w:val="000000"/>
        </w:rPr>
        <w:t xml:space="preserve">   </w:t>
      </w:r>
      <w:r w:rsidRPr="00BF4506">
        <w:rPr>
          <w:color w:val="000000"/>
        </w:rPr>
        <w:t xml:space="preserve">I. Yazılı Kasım ayının 2 haftası. </w:t>
      </w:r>
      <w:r>
        <w:rPr>
          <w:color w:val="000000"/>
        </w:rPr>
        <w:t xml:space="preserve"> II. Yazılı Ocak ayının 3</w:t>
      </w:r>
      <w:r w:rsidRPr="00BF4506">
        <w:rPr>
          <w:color w:val="000000"/>
        </w:rPr>
        <w:t>.haftası</w:t>
      </w:r>
      <w:r w:rsidRPr="00BF4506">
        <w:rPr>
          <w:color w:val="000000"/>
        </w:rPr>
        <w:br/>
      </w:r>
      <w:r w:rsidRPr="00BF4506">
        <w:rPr>
          <w:b/>
          <w:bCs/>
          <w:color w:val="000000"/>
        </w:rPr>
        <w:t>II. Dönem;</w:t>
      </w:r>
      <w:r w:rsidRPr="00BF4506">
        <w:rPr>
          <w:color w:val="000000"/>
        </w:rPr>
        <w:t xml:space="preserve"> I.Yazılı Nisan </w:t>
      </w:r>
      <w:proofErr w:type="gramStart"/>
      <w:r w:rsidRPr="00BF4506">
        <w:rPr>
          <w:color w:val="000000"/>
        </w:rPr>
        <w:t xml:space="preserve">ayının </w:t>
      </w:r>
      <w:r>
        <w:rPr>
          <w:color w:val="000000"/>
        </w:rPr>
        <w:t xml:space="preserve">  3</w:t>
      </w:r>
      <w:proofErr w:type="gramEnd"/>
      <w:r w:rsidRPr="00BF4506">
        <w:rPr>
          <w:color w:val="000000"/>
        </w:rPr>
        <w:t>. Haftası. II. Yazılı Haziran ayının 1. Haftası</w:t>
      </w:r>
    </w:p>
    <w:p w:rsidR="00056074" w:rsidRDefault="00056074" w:rsidP="00056074">
      <w:pPr>
        <w:rPr>
          <w:color w:val="000000"/>
        </w:rPr>
      </w:pPr>
    </w:p>
    <w:p w:rsidR="00056074" w:rsidRPr="00BF4506" w:rsidRDefault="00056074" w:rsidP="00056074">
      <w:pPr>
        <w:rPr>
          <w:b/>
          <w:bCs/>
          <w:color w:val="000000"/>
        </w:rPr>
      </w:pPr>
      <w:r w:rsidRPr="00387279">
        <w:rPr>
          <w:b/>
          <w:bCs/>
          <w:color w:val="000000"/>
        </w:rPr>
        <w:t>DEMOKRASİ VE İNSAN HAKLARI</w:t>
      </w:r>
      <w:r w:rsidRPr="00BF4506">
        <w:rPr>
          <w:b/>
          <w:bCs/>
          <w:color w:val="000000"/>
        </w:rPr>
        <w:t xml:space="preserve">: </w:t>
      </w:r>
    </w:p>
    <w:p w:rsidR="00056074" w:rsidRPr="00BF4506" w:rsidRDefault="00056074" w:rsidP="00056074">
      <w:pPr>
        <w:rPr>
          <w:b/>
          <w:bCs/>
          <w:color w:val="000000"/>
        </w:rPr>
      </w:pPr>
      <w:r w:rsidRPr="00BF4506">
        <w:rPr>
          <w:b/>
          <w:bCs/>
          <w:color w:val="000000"/>
        </w:rPr>
        <w:t>I. Dönem;</w:t>
      </w:r>
      <w:r>
        <w:rPr>
          <w:color w:val="000000"/>
        </w:rPr>
        <w:t xml:space="preserve">   I. Yazılı Kasım ayının 1</w:t>
      </w:r>
      <w:r w:rsidRPr="00BF4506">
        <w:rPr>
          <w:color w:val="000000"/>
        </w:rPr>
        <w:t xml:space="preserve"> haftası. </w:t>
      </w:r>
      <w:r>
        <w:rPr>
          <w:color w:val="000000"/>
        </w:rPr>
        <w:t xml:space="preserve"> II. Yazılı Ocak ayının 3</w:t>
      </w:r>
      <w:r w:rsidRPr="00BF4506">
        <w:rPr>
          <w:color w:val="000000"/>
        </w:rPr>
        <w:t>.haftası</w:t>
      </w:r>
      <w:r w:rsidRPr="00BF4506">
        <w:rPr>
          <w:color w:val="000000"/>
        </w:rPr>
        <w:br/>
      </w:r>
      <w:r w:rsidRPr="00BF4506">
        <w:rPr>
          <w:b/>
          <w:bCs/>
          <w:color w:val="000000"/>
        </w:rPr>
        <w:t>II. Dönem;</w:t>
      </w:r>
      <w:r w:rsidRPr="00BF4506">
        <w:rPr>
          <w:color w:val="000000"/>
        </w:rPr>
        <w:t xml:space="preserve"> I.Yazılı Nisan </w:t>
      </w:r>
      <w:proofErr w:type="gramStart"/>
      <w:r w:rsidRPr="00BF4506">
        <w:rPr>
          <w:color w:val="000000"/>
        </w:rPr>
        <w:t xml:space="preserve">ayının </w:t>
      </w:r>
      <w:r>
        <w:rPr>
          <w:color w:val="000000"/>
        </w:rPr>
        <w:t xml:space="preserve">  1</w:t>
      </w:r>
      <w:proofErr w:type="gramEnd"/>
      <w:r w:rsidRPr="00BF4506">
        <w:rPr>
          <w:color w:val="000000"/>
        </w:rPr>
        <w:t>. Haftası. II. Yazılı Haziran ayının 1. Haftası</w:t>
      </w:r>
    </w:p>
    <w:p w:rsidR="00056074" w:rsidRDefault="00056074" w:rsidP="00056074">
      <w:pPr>
        <w:rPr>
          <w:color w:val="000000"/>
        </w:rPr>
      </w:pPr>
    </w:p>
    <w:p w:rsidR="00056074" w:rsidRPr="00BF4506" w:rsidRDefault="00056074" w:rsidP="00056074">
      <w:pPr>
        <w:rPr>
          <w:b/>
          <w:bCs/>
          <w:color w:val="000000"/>
        </w:rPr>
      </w:pPr>
      <w:r w:rsidRPr="00BF4506">
        <w:rPr>
          <w:color w:val="000000"/>
        </w:rPr>
        <w:t>Yukarıdaki tarihler öğrenci, okul ve konuların sınıflarda işleniş durumlarına göre bir hafta ileri veya geri alınabilecektir.</w:t>
      </w:r>
      <w:r w:rsidRPr="00BF4506">
        <w:rPr>
          <w:color w:val="000000"/>
        </w:rPr>
        <w:br/>
      </w:r>
    </w:p>
    <w:p w:rsidR="00056074" w:rsidRPr="00BF4506" w:rsidRDefault="00056074" w:rsidP="00056074">
      <w:pPr>
        <w:rPr>
          <w:color w:val="000000"/>
        </w:rPr>
      </w:pPr>
      <w:r w:rsidRPr="00BF4506">
        <w:rPr>
          <w:b/>
          <w:bCs/>
          <w:color w:val="000000"/>
        </w:rPr>
        <w:t>MADDE</w:t>
      </w:r>
      <w:r>
        <w:rPr>
          <w:b/>
          <w:bCs/>
          <w:color w:val="000000"/>
        </w:rPr>
        <w:t>9</w:t>
      </w:r>
      <w:r w:rsidRPr="00BF4506">
        <w:rPr>
          <w:b/>
          <w:bCs/>
          <w:color w:val="000000"/>
        </w:rPr>
        <w:t>.</w:t>
      </w:r>
      <w:r w:rsidRPr="00BF4506">
        <w:rPr>
          <w:color w:val="000000"/>
        </w:rPr>
        <w:t xml:space="preserve"> Eğitim-öğretimin temel ilkelerinden biri olan öğrenci velilerinin sorumluluklarının bildirilmesi ve başarıyı artırmak için gerekli çalışmaların yapılması,</w:t>
      </w:r>
    </w:p>
    <w:p w:rsidR="00056074" w:rsidRPr="00BF4506" w:rsidRDefault="00056074" w:rsidP="00056074">
      <w:pPr>
        <w:rPr>
          <w:color w:val="000000"/>
        </w:rPr>
      </w:pPr>
      <w:r w:rsidRPr="00BF4506">
        <w:rPr>
          <w:color w:val="000000"/>
        </w:rPr>
        <w:t xml:space="preserve">    Zümre Başkanı </w:t>
      </w:r>
      <w:r>
        <w:rPr>
          <w:color w:val="000000"/>
        </w:rPr>
        <w:t>HAYRİ TURGUT</w:t>
      </w:r>
      <w:r w:rsidRPr="00BF4506">
        <w:rPr>
          <w:color w:val="000000"/>
        </w:rPr>
        <w:t xml:space="preserve"> öğrenci başarısının artırılması için velilerle ve sınıf rehber öğretmenleriyle sürekli işbirliğine gidilmeli diyerek şunları sıraladı;           </w:t>
      </w:r>
    </w:p>
    <w:p w:rsidR="00056074" w:rsidRPr="00BF4506" w:rsidRDefault="00056074" w:rsidP="00056074">
      <w:pPr>
        <w:rPr>
          <w:color w:val="000000"/>
        </w:rPr>
      </w:pPr>
      <w:r w:rsidRPr="00BF4506">
        <w:rPr>
          <w:color w:val="000000"/>
        </w:rPr>
        <w:t xml:space="preserve">*Öğrenci velileri ile işbirliği yapılması </w:t>
      </w:r>
    </w:p>
    <w:p w:rsidR="00056074" w:rsidRPr="00BF4506" w:rsidRDefault="00056074" w:rsidP="00056074">
      <w:pPr>
        <w:rPr>
          <w:color w:val="000000"/>
        </w:rPr>
      </w:pPr>
      <w:r w:rsidRPr="00BF4506">
        <w:rPr>
          <w:color w:val="000000"/>
        </w:rPr>
        <w:t>*Başarısı düşük öğrencilerin tespit edilerek rehber öğretmenleri ile işbirliği yapılması</w:t>
      </w:r>
    </w:p>
    <w:p w:rsidR="00056074" w:rsidRPr="00BF4506" w:rsidRDefault="00056074" w:rsidP="00056074">
      <w:pPr>
        <w:rPr>
          <w:color w:val="000000"/>
        </w:rPr>
      </w:pPr>
      <w:r w:rsidRPr="00BF4506">
        <w:rPr>
          <w:color w:val="000000"/>
        </w:rPr>
        <w:t>*Başarısızlık nedenlerinin tespit edilmesi,</w:t>
      </w:r>
    </w:p>
    <w:p w:rsidR="00056074" w:rsidRPr="00BF4506" w:rsidRDefault="00056074" w:rsidP="00056074">
      <w:pPr>
        <w:rPr>
          <w:color w:val="000000"/>
        </w:rPr>
      </w:pPr>
      <w:r w:rsidRPr="00BF4506">
        <w:rPr>
          <w:color w:val="000000"/>
        </w:rPr>
        <w:t xml:space="preserve">*Öğrenci ile bire bir görüşmeler yapılması, </w:t>
      </w:r>
    </w:p>
    <w:p w:rsidR="00056074" w:rsidRPr="00BF4506" w:rsidRDefault="00056074" w:rsidP="00056074">
      <w:pPr>
        <w:rPr>
          <w:color w:val="000000"/>
        </w:rPr>
      </w:pPr>
      <w:r w:rsidRPr="00BF4506">
        <w:rPr>
          <w:color w:val="000000"/>
        </w:rPr>
        <w:t xml:space="preserve">*Konuları onların anlayabileceği seviyede işlenmeli, </w:t>
      </w:r>
    </w:p>
    <w:p w:rsidR="00056074" w:rsidRPr="00BF4506" w:rsidRDefault="00056074" w:rsidP="00056074">
      <w:pPr>
        <w:rPr>
          <w:color w:val="000000"/>
        </w:rPr>
      </w:pPr>
      <w:r w:rsidRPr="00BF4506">
        <w:rPr>
          <w:color w:val="000000"/>
        </w:rPr>
        <w:t>*Ders içinde başarısız öğrencilerin kolay sorularla aktif olarak derse katılmalarının sağlanmalı</w:t>
      </w:r>
    </w:p>
    <w:p w:rsidR="00056074" w:rsidRPr="00BF4506" w:rsidRDefault="00056074" w:rsidP="00056074">
      <w:pPr>
        <w:rPr>
          <w:color w:val="000000"/>
        </w:rPr>
      </w:pPr>
      <w:r w:rsidRPr="00BF4506">
        <w:rPr>
          <w:color w:val="000000"/>
        </w:rPr>
        <w:t>*Türkçeyi doğru olarak kullanmalarına dikkat dilmeli.</w:t>
      </w:r>
    </w:p>
    <w:p w:rsidR="00056074" w:rsidRPr="00BF4506" w:rsidRDefault="00056074" w:rsidP="00056074">
      <w:pPr>
        <w:rPr>
          <w:color w:val="000000"/>
        </w:rPr>
      </w:pPr>
      <w:r w:rsidRPr="00BF4506">
        <w:rPr>
          <w:color w:val="000000"/>
        </w:rPr>
        <w:t xml:space="preserve">*Öğrencilerin gelişim özellikleri konularında veliler bilgilendirilmeli. </w:t>
      </w:r>
    </w:p>
    <w:p w:rsidR="00056074" w:rsidRPr="00BF4506" w:rsidRDefault="00056074" w:rsidP="00056074">
      <w:pPr>
        <w:rPr>
          <w:color w:val="000000"/>
        </w:rPr>
      </w:pPr>
      <w:r w:rsidRPr="00BF4506">
        <w:rPr>
          <w:color w:val="000000"/>
        </w:rPr>
        <w:t>*Velilere öğrencilerin başarısızlıkları ve olumsuz yönleri yerine başarılı ve olumlu yanları anlatılmalı</w:t>
      </w:r>
    </w:p>
    <w:p w:rsidR="00056074" w:rsidRPr="00BF4506" w:rsidRDefault="00056074" w:rsidP="00056074">
      <w:pPr>
        <w:rPr>
          <w:color w:val="000000"/>
        </w:rPr>
      </w:pPr>
      <w:r w:rsidRPr="00BF4506">
        <w:rPr>
          <w:color w:val="000000"/>
        </w:rPr>
        <w:t>*Anne ve babaların çocukları ile gurur duymaları sağlanmalı.</w:t>
      </w:r>
      <w:r w:rsidRPr="00BF4506">
        <w:rPr>
          <w:color w:val="000000"/>
        </w:rPr>
        <w:br/>
        <w:t xml:space="preserve">*Velilerle yapılacak toplantılarda öğrencilerin bireysel farlılıkları anlatılmalı. </w:t>
      </w:r>
    </w:p>
    <w:p w:rsidR="00056074" w:rsidRPr="00BF4506" w:rsidRDefault="00056074" w:rsidP="00056074">
      <w:pPr>
        <w:rPr>
          <w:color w:val="000000"/>
        </w:rPr>
      </w:pPr>
      <w:r w:rsidRPr="00BF4506">
        <w:rPr>
          <w:color w:val="000000"/>
        </w:rPr>
        <w:t>*Verimli çalışma yöntemi öğrenciye öğretilmeli ve okuma derslerinde okunan kitaplar kontrol edilmeli.</w:t>
      </w:r>
    </w:p>
    <w:p w:rsidR="00056074" w:rsidRPr="00BF4506" w:rsidRDefault="00056074" w:rsidP="00056074">
      <w:pPr>
        <w:rPr>
          <w:color w:val="000000"/>
        </w:rPr>
      </w:pPr>
      <w:r w:rsidRPr="00BF4506">
        <w:rPr>
          <w:color w:val="000000"/>
        </w:rPr>
        <w:t>*Konuların niteliğine göre görevlendirilen öğrencilerin dersi konferans veya seminer şeklinde işleyerek daha fazla katılımın sağlanması.</w:t>
      </w:r>
    </w:p>
    <w:p w:rsidR="00056074" w:rsidRPr="00BF4506" w:rsidRDefault="00056074" w:rsidP="00056074">
      <w:pPr>
        <w:rPr>
          <w:color w:val="000000"/>
        </w:rPr>
      </w:pPr>
      <w:r w:rsidRPr="00BF4506">
        <w:rPr>
          <w:color w:val="000000"/>
        </w:rPr>
        <w:t>*Derse hazır gelen öğrencilerin gerekirse sözlü notu ile ödüllendirilerek, hazırlıksız gelenin uyarılması</w:t>
      </w:r>
    </w:p>
    <w:p w:rsidR="00056074" w:rsidRPr="00BF4506" w:rsidRDefault="00056074" w:rsidP="00056074">
      <w:pPr>
        <w:rPr>
          <w:color w:val="000000"/>
        </w:rPr>
      </w:pPr>
      <w:r w:rsidRPr="00BF4506">
        <w:rPr>
          <w:color w:val="000000"/>
        </w:rPr>
        <w:t>*Sınıf öğretmenleri ile öğrenciler hakkında görüş alış verişinde bulunulması</w:t>
      </w:r>
    </w:p>
    <w:p w:rsidR="00056074" w:rsidRPr="00BF4506" w:rsidRDefault="00056074" w:rsidP="00056074">
      <w:pPr>
        <w:rPr>
          <w:color w:val="000000"/>
        </w:rPr>
      </w:pPr>
      <w:r w:rsidRPr="00BF4506">
        <w:rPr>
          <w:color w:val="000000"/>
        </w:rPr>
        <w:t>*Problemli öğrencilerin okul rehberlik servisi ile görüştürülmesi</w:t>
      </w:r>
    </w:p>
    <w:p w:rsidR="00056074" w:rsidRPr="00BF4506" w:rsidRDefault="00056074" w:rsidP="00056074">
      <w:pPr>
        <w:rPr>
          <w:color w:val="000000"/>
        </w:rPr>
      </w:pPr>
      <w:r w:rsidRPr="00BF4506">
        <w:rPr>
          <w:color w:val="000000"/>
        </w:rPr>
        <w:t>*Başarısız öğrencilerin velileri ile sürekli işbirliğinin sağlanması</w:t>
      </w:r>
    </w:p>
    <w:p w:rsidR="00056074" w:rsidRPr="00BF4506" w:rsidRDefault="00056074" w:rsidP="00056074">
      <w:pPr>
        <w:rPr>
          <w:color w:val="000000"/>
        </w:rPr>
      </w:pPr>
      <w:r w:rsidRPr="00BF4506">
        <w:rPr>
          <w:color w:val="000000"/>
        </w:rPr>
        <w:t xml:space="preserve">*9. ve 10. Sınıflarda yeni Programa ve yeni performans değerlendirmesine göre sözlü notu belirlenmeli  </w:t>
      </w:r>
    </w:p>
    <w:p w:rsidR="00056074" w:rsidRPr="00BF4506" w:rsidRDefault="00056074" w:rsidP="00056074">
      <w:pPr>
        <w:rPr>
          <w:color w:val="000000"/>
        </w:rPr>
      </w:pPr>
      <w:r w:rsidRPr="00BF4506">
        <w:rPr>
          <w:color w:val="000000"/>
        </w:rPr>
        <w:lastRenderedPageBreak/>
        <w:t>*Ödevler ve performanslar sınıf içinde veya belirli sürede kendi el becerisi ve düşünmeyle yapılabilir araştırmaya ve okumaya yönelik olması (internet *çıktıları yerine kendi el yazısı, …gibi)</w:t>
      </w:r>
    </w:p>
    <w:p w:rsidR="00056074" w:rsidRPr="00BF4506" w:rsidRDefault="00056074" w:rsidP="00056074">
      <w:pPr>
        <w:rPr>
          <w:color w:val="000000"/>
        </w:rPr>
      </w:pPr>
      <w:r w:rsidRPr="00BF4506">
        <w:rPr>
          <w:color w:val="000000"/>
        </w:rPr>
        <w:t>*Anne ve babaların çocuklarının eğitimlerinde rol almalarını sağlanmalı şeklinde kararlar alınmasını önerdi ve kabul edildi.</w:t>
      </w:r>
    </w:p>
    <w:p w:rsidR="00056074" w:rsidRPr="00BF4506" w:rsidRDefault="00056074" w:rsidP="00056074">
      <w:pPr>
        <w:rPr>
          <w:b/>
          <w:bCs/>
          <w:color w:val="000000"/>
        </w:rPr>
      </w:pPr>
    </w:p>
    <w:p w:rsidR="00056074" w:rsidRDefault="00056074" w:rsidP="00056074">
      <w:pPr>
        <w:rPr>
          <w:b/>
          <w:bCs/>
          <w:color w:val="000000"/>
        </w:rPr>
      </w:pPr>
      <w:r w:rsidRPr="00BF4506">
        <w:rPr>
          <w:b/>
          <w:bCs/>
          <w:color w:val="000000"/>
        </w:rPr>
        <w:t xml:space="preserve">MADDE </w:t>
      </w:r>
      <w:r>
        <w:rPr>
          <w:b/>
          <w:bCs/>
          <w:color w:val="000000"/>
        </w:rPr>
        <w:t>10</w:t>
      </w:r>
      <w:r w:rsidRPr="00BF4506">
        <w:rPr>
          <w:b/>
          <w:bCs/>
          <w:color w:val="000000"/>
        </w:rPr>
        <w:t>.</w:t>
      </w:r>
      <w:r w:rsidRPr="00BF4506">
        <w:rPr>
          <w:color w:val="000000"/>
        </w:rPr>
        <w:t xml:space="preserve"> (Değişik:5.10.2007/26664 RG,) sayılı Sınıf Geçme Yönetmeliğinin 27. maddesi incelenerek, dönem notunun döneme ait yazılı notlarının sözlü ve ödev notlarının ortalamasından oluştuğu belirtildi.</w:t>
      </w:r>
      <w:r w:rsidRPr="00BF4506">
        <w:rPr>
          <w:color w:val="000000"/>
        </w:rPr>
        <w:br/>
      </w:r>
    </w:p>
    <w:p w:rsidR="00056074" w:rsidRDefault="00056074" w:rsidP="00056074">
      <w:pPr>
        <w:rPr>
          <w:color w:val="000000"/>
        </w:rPr>
      </w:pPr>
      <w:proofErr w:type="gramStart"/>
      <w:r w:rsidRPr="00BF4506">
        <w:rPr>
          <w:b/>
          <w:bCs/>
          <w:color w:val="000000"/>
        </w:rPr>
        <w:t xml:space="preserve">MADDE </w:t>
      </w:r>
      <w:r>
        <w:rPr>
          <w:b/>
          <w:bCs/>
          <w:color w:val="000000"/>
        </w:rPr>
        <w:t>11</w:t>
      </w:r>
      <w:r w:rsidRPr="00BF4506">
        <w:rPr>
          <w:b/>
          <w:bCs/>
          <w:color w:val="000000"/>
        </w:rPr>
        <w:t>.</w:t>
      </w:r>
      <w:r w:rsidRPr="00BF4506">
        <w:rPr>
          <w:color w:val="000000"/>
        </w:rPr>
        <w:t xml:space="preserve"> Felsefe Grubu öğretmeni </w:t>
      </w:r>
      <w:r w:rsidR="00394BA8">
        <w:rPr>
          <w:color w:val="000000"/>
        </w:rPr>
        <w:t>ZİYA ÖZCAN</w:t>
      </w:r>
      <w:r w:rsidRPr="00BF4506">
        <w:rPr>
          <w:color w:val="000000"/>
        </w:rPr>
        <w:t xml:space="preserve">; 27.11.1989 gün ve 2300 sayılı Tebliğler Dergisinde yayınlanan “Ortaokul ve Ortaöğretim Kurumlarındaki Öğrencilerin Ders Dışı Eğitim ve Öğretim Faaliyetleri Hakkında Yönetmeliği”nin 8. maddesine göre; ödevin amacının plan yapmak bilgi ve beceri kazanmak, iletişim kurabilmek, konulara değişik açılardan bakabilmek, bilmediğini araştırıp bulmaktan ve öğrenmekten zevk almayı sağlamak gerektiğini, 14. maddeye göre; ödevlerin </w:t>
      </w:r>
      <w:r w:rsidRPr="00BF4506">
        <w:rPr>
          <w:b/>
          <w:color w:val="000000"/>
        </w:rPr>
        <w:t>ders kesimine en geç iki ay kala öğrenciden toplanıp</w:t>
      </w:r>
      <w:r w:rsidRPr="00BF4506">
        <w:rPr>
          <w:color w:val="000000"/>
        </w:rPr>
        <w:t xml:space="preserve"> değerlendirilmesini, 17. maddeye göre; ödevlerin sayfa sayısının </w:t>
      </w:r>
      <w:r w:rsidRPr="00BF4506">
        <w:rPr>
          <w:b/>
          <w:color w:val="000000"/>
        </w:rPr>
        <w:t>on beş den fazla olmamasına</w:t>
      </w:r>
      <w:r w:rsidRPr="00BF4506">
        <w:rPr>
          <w:color w:val="000000"/>
        </w:rPr>
        <w:t xml:space="preserve"> özen gösterilmemesini, ödevlerin </w:t>
      </w:r>
      <w:r w:rsidRPr="00BF4506">
        <w:rPr>
          <w:b/>
          <w:color w:val="000000"/>
        </w:rPr>
        <w:t>mürekkep kalemle</w:t>
      </w:r>
      <w:r w:rsidRPr="00BF4506">
        <w:rPr>
          <w:color w:val="000000"/>
        </w:rPr>
        <w:t xml:space="preserve"> ve </w:t>
      </w:r>
      <w:r w:rsidRPr="00BF4506">
        <w:rPr>
          <w:b/>
          <w:color w:val="000000"/>
        </w:rPr>
        <w:t>el yazısı ile yazılmasının</w:t>
      </w:r>
      <w:r w:rsidRPr="00BF4506">
        <w:rPr>
          <w:color w:val="000000"/>
        </w:rPr>
        <w:t xml:space="preserve"> sağlanmasını, ödevlerin değerlendirilmesi sonunda öğrencilere ödevin geri dağıtılmasını, yapılan düzeltmelerin öğrenci tarafından görülmesinin sağlanmasını ve ödevlerin bir yıl saklanmasını istedi.   </w:t>
      </w:r>
      <w:proofErr w:type="gramEnd"/>
    </w:p>
    <w:p w:rsidR="00056074" w:rsidRDefault="00056074" w:rsidP="00056074">
      <w:pPr>
        <w:rPr>
          <w:color w:val="000000"/>
        </w:rPr>
      </w:pPr>
    </w:p>
    <w:p w:rsidR="00056074" w:rsidRDefault="00056074" w:rsidP="00056074">
      <w:pPr>
        <w:rPr>
          <w:b/>
          <w:bCs/>
          <w:color w:val="000000"/>
        </w:rPr>
      </w:pPr>
      <w:r w:rsidRPr="00BF4506">
        <w:rPr>
          <w:color w:val="000000"/>
        </w:rPr>
        <w:t xml:space="preserve">      2300 sayılı tebliğler dergisindeki ödev yönetmeliğine uygun olarak öğrencilerin isteklerine çevre şartlarına, konuların özelliğine uygun olarak ödevlerin verilmesi kararlaştırıldı. Ödev konularının ekim ayının ikinci haftasında verilmesine ve nisan ayının ikinci haftasında toplanmasına karar verildi. Öğrencilere ödev konuları dağıtılırken gerekli kaynakların verilmesine ve nasıl temin edileceği hususunda bilgilendirilmesine, ödev alan öğrencilerin ödevlerinin hazırlanmasında hangi aşamada olduğunu takip edilerek gerekli yardımların yapılmasına ve aylık kontroller yapılmasına karar verildi.</w:t>
      </w:r>
      <w:r w:rsidRPr="00BF4506">
        <w:rPr>
          <w:color w:val="000000"/>
        </w:rPr>
        <w:br/>
        <w:t xml:space="preserve">Yıllık planlar 2300 sayılı tebliğler dergisine uygun olarak Eylül ayının ilk haftasında verilmesi kararlaştırıldı. </w:t>
      </w:r>
      <w:r w:rsidRPr="00BF4506">
        <w:rPr>
          <w:color w:val="000000"/>
        </w:rPr>
        <w:br/>
        <w:t xml:space="preserve">            Yıllık Ödevler 2300 sayılı ve 2348 ek sayılı Tebliğler dergisine uygun olarak dağıtımı, konu belirlemesi, öğrenciye rehberlik edileceği öğretim bölge öğretmenler zümre toplantısında alınan kararlarla uyum içersinde olması gerektiği üzerinde duruldu.</w:t>
      </w:r>
    </w:p>
    <w:p w:rsidR="00056074" w:rsidRPr="00453BD4" w:rsidRDefault="00056074" w:rsidP="00056074">
      <w:pPr>
        <w:rPr>
          <w:b/>
          <w:bCs/>
          <w:color w:val="000000"/>
        </w:rPr>
      </w:pPr>
      <w:r w:rsidRPr="00BF4506">
        <w:rPr>
          <w:color w:val="000000"/>
        </w:rPr>
        <w:br/>
      </w:r>
      <w:bookmarkStart w:id="0" w:name="OLE_LINK4"/>
      <w:bookmarkStart w:id="1" w:name="OLE_LINK5"/>
      <w:r w:rsidRPr="00BF4506">
        <w:rPr>
          <w:color w:val="000000"/>
        </w:rPr>
        <w:t xml:space="preserve">Felsefe Grubu Zümre Öğretmenleri olarak,  Felsefe Grubu derslerinde verilen Yıllık Ödevlerin ve Performans Ödevleri’nin I. Dönem Zümre kararında belirtildiği şekilde aşağıdaki gibi değerlendirilmesi kararlaştırılmıştır. </w:t>
      </w:r>
      <w:bookmarkEnd w:id="0"/>
      <w:bookmarkEnd w:id="1"/>
    </w:p>
    <w:p w:rsidR="00056074" w:rsidRDefault="00056074" w:rsidP="00056074">
      <w:pPr>
        <w:rPr>
          <w:color w:val="000000"/>
        </w:rPr>
      </w:pPr>
    </w:p>
    <w:p w:rsidR="00056074" w:rsidRPr="0083709E" w:rsidRDefault="00056074" w:rsidP="00056074">
      <w:pPr>
        <w:spacing w:line="100" w:lineRule="atLeast"/>
        <w:jc w:val="both"/>
      </w:pPr>
    </w:p>
    <w:tbl>
      <w:tblPr>
        <w:tblpPr w:leftFromText="141" w:rightFromText="141" w:vertAnchor="text" w:horzAnchor="margin" w:tblpXSpec="right" w:tblpY="26"/>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7"/>
        <w:gridCol w:w="1981"/>
        <w:gridCol w:w="4045"/>
      </w:tblGrid>
      <w:tr w:rsidR="00056074" w:rsidRPr="006A47D5" w:rsidTr="00E82F11">
        <w:trPr>
          <w:trHeight w:val="248"/>
        </w:trPr>
        <w:tc>
          <w:tcPr>
            <w:tcW w:w="3787"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İŞLEM</w:t>
            </w:r>
          </w:p>
        </w:tc>
        <w:tc>
          <w:tcPr>
            <w:tcW w:w="1981"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PUAN</w:t>
            </w:r>
          </w:p>
        </w:tc>
        <w:tc>
          <w:tcPr>
            <w:tcW w:w="4045"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SAFHA</w:t>
            </w:r>
          </w:p>
        </w:tc>
      </w:tr>
      <w:tr w:rsidR="00056074" w:rsidRPr="006A47D5" w:rsidTr="00E82F11">
        <w:trPr>
          <w:trHeight w:val="248"/>
        </w:trPr>
        <w:tc>
          <w:tcPr>
            <w:tcW w:w="3787" w:type="dxa"/>
            <w:tcBorders>
              <w:top w:val="double" w:sz="12" w:space="0" w:color="auto"/>
              <w:left w:val="double" w:sz="12" w:space="0" w:color="auto"/>
              <w:right w:val="double" w:sz="12" w:space="0" w:color="auto"/>
            </w:tcBorders>
            <w:shd w:val="clear" w:color="auto" w:fill="auto"/>
            <w:vAlign w:val="center"/>
          </w:tcPr>
          <w:p w:rsidR="00056074" w:rsidRPr="0083709E" w:rsidRDefault="00056074" w:rsidP="00E82F11">
            <w:r w:rsidRPr="0083709E">
              <w:t>Ödev planın hazırlama ve uygulama</w:t>
            </w:r>
          </w:p>
        </w:tc>
        <w:tc>
          <w:tcPr>
            <w:tcW w:w="1981" w:type="dxa"/>
            <w:tcBorders>
              <w:top w:val="double" w:sz="12" w:space="0" w:color="auto"/>
              <w:left w:val="double" w:sz="12" w:space="0" w:color="auto"/>
              <w:right w:val="double" w:sz="12" w:space="0" w:color="auto"/>
            </w:tcBorders>
            <w:shd w:val="clear" w:color="auto" w:fill="auto"/>
            <w:vAlign w:val="center"/>
          </w:tcPr>
          <w:p w:rsidR="00056074" w:rsidRPr="0083709E" w:rsidRDefault="00056074" w:rsidP="00E82F11">
            <w:pPr>
              <w:jc w:val="center"/>
            </w:pPr>
            <w:r w:rsidRPr="0083709E">
              <w:t>10</w:t>
            </w:r>
          </w:p>
        </w:tc>
        <w:tc>
          <w:tcPr>
            <w:tcW w:w="4045" w:type="dxa"/>
            <w:vMerge w:val="restart"/>
            <w:tcBorders>
              <w:top w:val="double" w:sz="12" w:space="0" w:color="auto"/>
              <w:left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Hazırlık Safhası Değerlendirmesi</w:t>
            </w:r>
          </w:p>
        </w:tc>
      </w:tr>
      <w:tr w:rsidR="00056074" w:rsidRPr="006A47D5" w:rsidTr="00E82F11">
        <w:trPr>
          <w:trHeight w:val="248"/>
        </w:trPr>
        <w:tc>
          <w:tcPr>
            <w:tcW w:w="3787" w:type="dxa"/>
            <w:tcBorders>
              <w:left w:val="double" w:sz="12" w:space="0" w:color="auto"/>
              <w:right w:val="double" w:sz="12" w:space="0" w:color="auto"/>
            </w:tcBorders>
            <w:shd w:val="clear" w:color="auto" w:fill="auto"/>
            <w:vAlign w:val="center"/>
          </w:tcPr>
          <w:p w:rsidR="00056074" w:rsidRPr="0083709E" w:rsidRDefault="00056074" w:rsidP="00E82F11">
            <w:r w:rsidRPr="0083709E">
              <w:t>Araştırma ve kaynaklardan yararlanma</w:t>
            </w:r>
          </w:p>
        </w:tc>
        <w:tc>
          <w:tcPr>
            <w:tcW w:w="1981" w:type="dxa"/>
            <w:tcBorders>
              <w:left w:val="double" w:sz="12" w:space="0" w:color="auto"/>
              <w:right w:val="double" w:sz="12" w:space="0" w:color="auto"/>
            </w:tcBorders>
            <w:shd w:val="clear" w:color="auto" w:fill="auto"/>
            <w:vAlign w:val="center"/>
          </w:tcPr>
          <w:p w:rsidR="00056074" w:rsidRPr="0083709E" w:rsidRDefault="00056074" w:rsidP="00E82F11">
            <w:pPr>
              <w:jc w:val="center"/>
            </w:pPr>
            <w:r w:rsidRPr="0083709E">
              <w:t>15</w:t>
            </w:r>
          </w:p>
        </w:tc>
        <w:tc>
          <w:tcPr>
            <w:tcW w:w="4045" w:type="dxa"/>
            <w:vMerge/>
            <w:tcBorders>
              <w:left w:val="double" w:sz="12" w:space="0" w:color="auto"/>
              <w:right w:val="double" w:sz="12" w:space="0" w:color="auto"/>
            </w:tcBorders>
            <w:shd w:val="clear" w:color="auto" w:fill="auto"/>
            <w:vAlign w:val="center"/>
          </w:tcPr>
          <w:p w:rsidR="00056074" w:rsidRPr="006A47D5" w:rsidRDefault="00056074" w:rsidP="00E82F11">
            <w:pPr>
              <w:jc w:val="center"/>
              <w:rPr>
                <w:b/>
              </w:rPr>
            </w:pPr>
          </w:p>
        </w:tc>
      </w:tr>
      <w:tr w:rsidR="00056074" w:rsidRPr="006A47D5" w:rsidTr="00E82F11">
        <w:trPr>
          <w:trHeight w:val="248"/>
        </w:trPr>
        <w:tc>
          <w:tcPr>
            <w:tcW w:w="3787" w:type="dxa"/>
            <w:tcBorders>
              <w:left w:val="double" w:sz="12" w:space="0" w:color="auto"/>
              <w:bottom w:val="single" w:sz="24" w:space="0" w:color="auto"/>
              <w:right w:val="double" w:sz="12" w:space="0" w:color="auto"/>
            </w:tcBorders>
            <w:shd w:val="clear" w:color="auto" w:fill="auto"/>
            <w:vAlign w:val="center"/>
          </w:tcPr>
          <w:p w:rsidR="00056074" w:rsidRPr="0083709E" w:rsidRDefault="00056074" w:rsidP="00E82F11">
            <w:r w:rsidRPr="0083709E">
              <w:t>Yaparken öğretmeniyle kurduğu ilişki</w:t>
            </w:r>
          </w:p>
        </w:tc>
        <w:tc>
          <w:tcPr>
            <w:tcW w:w="1981" w:type="dxa"/>
            <w:tcBorders>
              <w:left w:val="double" w:sz="12" w:space="0" w:color="auto"/>
              <w:bottom w:val="single" w:sz="24" w:space="0" w:color="auto"/>
              <w:right w:val="double" w:sz="12" w:space="0" w:color="auto"/>
            </w:tcBorders>
            <w:shd w:val="clear" w:color="auto" w:fill="auto"/>
            <w:vAlign w:val="center"/>
          </w:tcPr>
          <w:p w:rsidR="00056074" w:rsidRPr="0083709E" w:rsidRDefault="00056074" w:rsidP="00E82F11">
            <w:pPr>
              <w:jc w:val="center"/>
            </w:pPr>
            <w:r w:rsidRPr="0083709E">
              <w:t>15</w:t>
            </w:r>
          </w:p>
        </w:tc>
        <w:tc>
          <w:tcPr>
            <w:tcW w:w="4045" w:type="dxa"/>
            <w:vMerge/>
            <w:tcBorders>
              <w:left w:val="double" w:sz="12" w:space="0" w:color="auto"/>
              <w:bottom w:val="single" w:sz="24" w:space="0" w:color="auto"/>
              <w:right w:val="double" w:sz="12" w:space="0" w:color="auto"/>
            </w:tcBorders>
            <w:shd w:val="clear" w:color="auto" w:fill="auto"/>
            <w:vAlign w:val="center"/>
          </w:tcPr>
          <w:p w:rsidR="00056074" w:rsidRPr="006A47D5" w:rsidRDefault="00056074" w:rsidP="00E82F11">
            <w:pPr>
              <w:jc w:val="center"/>
              <w:rPr>
                <w:b/>
              </w:rPr>
            </w:pPr>
          </w:p>
        </w:tc>
      </w:tr>
      <w:tr w:rsidR="00056074" w:rsidRPr="006A47D5" w:rsidTr="00E82F11">
        <w:trPr>
          <w:trHeight w:val="266"/>
        </w:trPr>
        <w:tc>
          <w:tcPr>
            <w:tcW w:w="3787" w:type="dxa"/>
            <w:tcBorders>
              <w:top w:val="single" w:sz="24" w:space="0" w:color="auto"/>
              <w:left w:val="double" w:sz="12" w:space="0" w:color="auto"/>
              <w:right w:val="double" w:sz="12" w:space="0" w:color="auto"/>
            </w:tcBorders>
            <w:shd w:val="clear" w:color="auto" w:fill="auto"/>
            <w:vAlign w:val="center"/>
          </w:tcPr>
          <w:p w:rsidR="00056074" w:rsidRPr="0083709E" w:rsidRDefault="00056074" w:rsidP="00E82F11">
            <w:r w:rsidRPr="0083709E">
              <w:t>Zamanı verimli kullanma</w:t>
            </w:r>
          </w:p>
        </w:tc>
        <w:tc>
          <w:tcPr>
            <w:tcW w:w="1981" w:type="dxa"/>
            <w:tcBorders>
              <w:top w:val="single" w:sz="24" w:space="0" w:color="auto"/>
              <w:left w:val="double" w:sz="12" w:space="0" w:color="auto"/>
              <w:right w:val="double" w:sz="12" w:space="0" w:color="auto"/>
            </w:tcBorders>
            <w:shd w:val="clear" w:color="auto" w:fill="auto"/>
            <w:vAlign w:val="center"/>
          </w:tcPr>
          <w:p w:rsidR="00056074" w:rsidRPr="0083709E" w:rsidRDefault="00056074" w:rsidP="00E82F11">
            <w:pPr>
              <w:jc w:val="center"/>
            </w:pPr>
            <w:r w:rsidRPr="0083709E">
              <w:t>5</w:t>
            </w:r>
          </w:p>
        </w:tc>
        <w:tc>
          <w:tcPr>
            <w:tcW w:w="4045" w:type="dxa"/>
            <w:vMerge w:val="restart"/>
            <w:tcBorders>
              <w:top w:val="single" w:sz="24" w:space="0" w:color="auto"/>
              <w:left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Tamamlandıktan Sonraki Değerlendirme</w:t>
            </w:r>
          </w:p>
        </w:tc>
      </w:tr>
      <w:tr w:rsidR="00056074" w:rsidRPr="0083709E" w:rsidTr="00E82F11">
        <w:trPr>
          <w:trHeight w:val="248"/>
        </w:trPr>
        <w:tc>
          <w:tcPr>
            <w:tcW w:w="3787" w:type="dxa"/>
            <w:tcBorders>
              <w:left w:val="double" w:sz="12" w:space="0" w:color="auto"/>
              <w:right w:val="double" w:sz="12" w:space="0" w:color="auto"/>
            </w:tcBorders>
            <w:shd w:val="clear" w:color="auto" w:fill="auto"/>
            <w:vAlign w:val="center"/>
          </w:tcPr>
          <w:p w:rsidR="00056074" w:rsidRPr="0083709E" w:rsidRDefault="00056074" w:rsidP="00E82F11">
            <w:r w:rsidRPr="0083709E">
              <w:t>Örneklerden ve aktüaliteden yararlanma</w:t>
            </w:r>
          </w:p>
        </w:tc>
        <w:tc>
          <w:tcPr>
            <w:tcW w:w="1981" w:type="dxa"/>
            <w:tcBorders>
              <w:left w:val="double" w:sz="12" w:space="0" w:color="auto"/>
              <w:right w:val="double" w:sz="12" w:space="0" w:color="auto"/>
            </w:tcBorders>
            <w:shd w:val="clear" w:color="auto" w:fill="auto"/>
            <w:vAlign w:val="center"/>
          </w:tcPr>
          <w:p w:rsidR="00056074" w:rsidRPr="0083709E" w:rsidRDefault="00056074" w:rsidP="00E82F11">
            <w:pPr>
              <w:jc w:val="center"/>
            </w:pPr>
            <w:r w:rsidRPr="0083709E">
              <w:t>15</w:t>
            </w:r>
          </w:p>
        </w:tc>
        <w:tc>
          <w:tcPr>
            <w:tcW w:w="4045" w:type="dxa"/>
            <w:vMerge/>
            <w:tcBorders>
              <w:left w:val="double" w:sz="12" w:space="0" w:color="auto"/>
              <w:right w:val="double" w:sz="12" w:space="0" w:color="auto"/>
            </w:tcBorders>
            <w:shd w:val="clear" w:color="auto" w:fill="auto"/>
            <w:vAlign w:val="center"/>
          </w:tcPr>
          <w:p w:rsidR="00056074" w:rsidRPr="0083709E" w:rsidRDefault="00056074" w:rsidP="00E82F11">
            <w:pPr>
              <w:jc w:val="center"/>
            </w:pPr>
          </w:p>
        </w:tc>
      </w:tr>
      <w:tr w:rsidR="00056074" w:rsidRPr="0083709E" w:rsidTr="00E82F11">
        <w:trPr>
          <w:trHeight w:val="248"/>
        </w:trPr>
        <w:tc>
          <w:tcPr>
            <w:tcW w:w="3787" w:type="dxa"/>
            <w:tcBorders>
              <w:left w:val="double" w:sz="12" w:space="0" w:color="auto"/>
              <w:right w:val="double" w:sz="12" w:space="0" w:color="auto"/>
            </w:tcBorders>
            <w:shd w:val="clear" w:color="auto" w:fill="auto"/>
            <w:vAlign w:val="center"/>
          </w:tcPr>
          <w:p w:rsidR="00056074" w:rsidRPr="0083709E" w:rsidRDefault="00056074" w:rsidP="00E82F11">
            <w:r w:rsidRPr="0083709E">
              <w:lastRenderedPageBreak/>
              <w:t>Temizlik-tertip-düzen</w:t>
            </w:r>
          </w:p>
        </w:tc>
        <w:tc>
          <w:tcPr>
            <w:tcW w:w="1981" w:type="dxa"/>
            <w:tcBorders>
              <w:left w:val="double" w:sz="12" w:space="0" w:color="auto"/>
              <w:right w:val="double" w:sz="12" w:space="0" w:color="auto"/>
            </w:tcBorders>
            <w:shd w:val="clear" w:color="auto" w:fill="auto"/>
            <w:vAlign w:val="center"/>
          </w:tcPr>
          <w:p w:rsidR="00056074" w:rsidRPr="0083709E" w:rsidRDefault="00056074" w:rsidP="00E82F11">
            <w:pPr>
              <w:jc w:val="center"/>
            </w:pPr>
            <w:r w:rsidRPr="0083709E">
              <w:t>15</w:t>
            </w:r>
          </w:p>
        </w:tc>
        <w:tc>
          <w:tcPr>
            <w:tcW w:w="4045" w:type="dxa"/>
            <w:vMerge/>
            <w:tcBorders>
              <w:left w:val="double" w:sz="12" w:space="0" w:color="auto"/>
              <w:right w:val="double" w:sz="12" w:space="0" w:color="auto"/>
            </w:tcBorders>
            <w:shd w:val="clear" w:color="auto" w:fill="auto"/>
            <w:vAlign w:val="center"/>
          </w:tcPr>
          <w:p w:rsidR="00056074" w:rsidRPr="0083709E" w:rsidRDefault="00056074" w:rsidP="00E82F11">
            <w:pPr>
              <w:jc w:val="center"/>
            </w:pPr>
          </w:p>
        </w:tc>
      </w:tr>
      <w:tr w:rsidR="00056074" w:rsidRPr="0083709E" w:rsidTr="00E82F11">
        <w:trPr>
          <w:trHeight w:val="248"/>
        </w:trPr>
        <w:tc>
          <w:tcPr>
            <w:tcW w:w="3787" w:type="dxa"/>
            <w:tcBorders>
              <w:left w:val="double" w:sz="12" w:space="0" w:color="auto"/>
              <w:bottom w:val="double" w:sz="12" w:space="0" w:color="auto"/>
              <w:right w:val="double" w:sz="12" w:space="0" w:color="auto"/>
            </w:tcBorders>
            <w:shd w:val="clear" w:color="auto" w:fill="auto"/>
            <w:vAlign w:val="center"/>
          </w:tcPr>
          <w:p w:rsidR="00056074" w:rsidRPr="0083709E" w:rsidRDefault="00056074" w:rsidP="00E82F11">
            <w:r w:rsidRPr="0083709E">
              <w:t>Konunun anlaşılması ve ortaya konması</w:t>
            </w:r>
          </w:p>
        </w:tc>
        <w:tc>
          <w:tcPr>
            <w:tcW w:w="1981" w:type="dxa"/>
            <w:tcBorders>
              <w:left w:val="double" w:sz="12" w:space="0" w:color="auto"/>
              <w:bottom w:val="double" w:sz="12" w:space="0" w:color="auto"/>
              <w:right w:val="double" w:sz="12" w:space="0" w:color="auto"/>
            </w:tcBorders>
            <w:shd w:val="clear" w:color="auto" w:fill="auto"/>
            <w:vAlign w:val="center"/>
          </w:tcPr>
          <w:p w:rsidR="00056074" w:rsidRPr="0083709E" w:rsidRDefault="00056074" w:rsidP="00E82F11">
            <w:pPr>
              <w:jc w:val="center"/>
            </w:pPr>
            <w:r w:rsidRPr="0083709E">
              <w:t>25</w:t>
            </w:r>
          </w:p>
        </w:tc>
        <w:tc>
          <w:tcPr>
            <w:tcW w:w="4045" w:type="dxa"/>
            <w:vMerge/>
            <w:tcBorders>
              <w:left w:val="double" w:sz="12" w:space="0" w:color="auto"/>
              <w:bottom w:val="double" w:sz="12" w:space="0" w:color="auto"/>
              <w:right w:val="double" w:sz="12" w:space="0" w:color="auto"/>
            </w:tcBorders>
            <w:shd w:val="clear" w:color="auto" w:fill="auto"/>
            <w:vAlign w:val="center"/>
          </w:tcPr>
          <w:p w:rsidR="00056074" w:rsidRPr="0083709E" w:rsidRDefault="00056074" w:rsidP="00E82F11">
            <w:pPr>
              <w:jc w:val="center"/>
            </w:pPr>
          </w:p>
        </w:tc>
      </w:tr>
      <w:tr w:rsidR="00056074" w:rsidRPr="0083709E" w:rsidTr="00E82F11">
        <w:trPr>
          <w:trHeight w:val="266"/>
        </w:trPr>
        <w:tc>
          <w:tcPr>
            <w:tcW w:w="3787"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TOPLAM</w:t>
            </w:r>
          </w:p>
        </w:tc>
        <w:tc>
          <w:tcPr>
            <w:tcW w:w="1981"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6A47D5" w:rsidRDefault="00056074" w:rsidP="00E82F11">
            <w:pPr>
              <w:jc w:val="center"/>
              <w:rPr>
                <w:b/>
              </w:rPr>
            </w:pPr>
            <w:r w:rsidRPr="006A47D5">
              <w:rPr>
                <w:b/>
              </w:rPr>
              <w:t>100</w:t>
            </w:r>
          </w:p>
        </w:tc>
        <w:tc>
          <w:tcPr>
            <w:tcW w:w="4045" w:type="dxa"/>
            <w:tcBorders>
              <w:top w:val="double" w:sz="12" w:space="0" w:color="auto"/>
              <w:left w:val="double" w:sz="12" w:space="0" w:color="auto"/>
              <w:bottom w:val="double" w:sz="12" w:space="0" w:color="auto"/>
              <w:right w:val="double" w:sz="12" w:space="0" w:color="auto"/>
            </w:tcBorders>
            <w:shd w:val="clear" w:color="auto" w:fill="auto"/>
            <w:vAlign w:val="center"/>
          </w:tcPr>
          <w:p w:rsidR="00056074" w:rsidRPr="0083709E" w:rsidRDefault="00056074" w:rsidP="00E82F11">
            <w:pPr>
              <w:jc w:val="center"/>
            </w:pPr>
          </w:p>
        </w:tc>
      </w:tr>
    </w:tbl>
    <w:p w:rsidR="00056074" w:rsidRPr="0083709E" w:rsidRDefault="00056074" w:rsidP="00056074">
      <w:pPr>
        <w:tabs>
          <w:tab w:val="left" w:pos="360"/>
        </w:tabs>
        <w:suppressAutoHyphens/>
        <w:spacing w:line="100" w:lineRule="atLeast"/>
      </w:pPr>
    </w:p>
    <w:p w:rsidR="00056074" w:rsidRDefault="00056074" w:rsidP="00056074">
      <w:pPr>
        <w:rPr>
          <w:color w:val="000000"/>
        </w:rPr>
      </w:pPr>
    </w:p>
    <w:p w:rsidR="00056074" w:rsidRDefault="00056074" w:rsidP="00056074">
      <w:pPr>
        <w:rPr>
          <w:color w:val="000000"/>
        </w:rPr>
      </w:pPr>
      <w:r w:rsidRPr="00BF4506">
        <w:rPr>
          <w:color w:val="000000"/>
        </w:rPr>
        <w:t xml:space="preserve">              Zümre öğretmenlerince alınan bu kararlar oy birliği ile kabul edildi. Ödevlerin Nisan ayının </w:t>
      </w:r>
    </w:p>
    <w:p w:rsidR="00056074" w:rsidRPr="00BF4506" w:rsidRDefault="00056074" w:rsidP="00056074">
      <w:pPr>
        <w:rPr>
          <w:color w:val="000000"/>
        </w:rPr>
      </w:pPr>
      <w:r w:rsidRPr="00BF4506">
        <w:rPr>
          <w:color w:val="000000"/>
        </w:rPr>
        <w:t xml:space="preserve">2. haftasından sonra toplanması ve değerlendirilmesine karar verildi </w:t>
      </w:r>
      <w:r w:rsidRPr="00BF4506">
        <w:rPr>
          <w:color w:val="000000"/>
        </w:rPr>
        <w:br/>
        <w:t xml:space="preserve">              Öğrencilere verilecek konuları araştırmaya yönelik olması, kaynaklara kolayca ulaşabilecekleri konuların seçilerek verilmesi kararı alındı. Ödev hazırlığında Okul kütüphanesine yönlendirmesi, Internet ortamından faydalanmalarına yardımcı olunması kararı alındı. </w:t>
      </w:r>
    </w:p>
    <w:p w:rsidR="00056074" w:rsidRDefault="00056074" w:rsidP="00056074">
      <w:pPr>
        <w:widowControl w:val="0"/>
        <w:ind w:left="720"/>
        <w:jc w:val="both"/>
        <w:rPr>
          <w:b/>
          <w:bCs/>
          <w:color w:val="000000"/>
        </w:rPr>
      </w:pPr>
    </w:p>
    <w:p w:rsidR="00056074" w:rsidRPr="00BF4506" w:rsidRDefault="00056074" w:rsidP="00056074">
      <w:pPr>
        <w:widowControl w:val="0"/>
        <w:ind w:left="720"/>
        <w:jc w:val="both"/>
        <w:rPr>
          <w:color w:val="000000"/>
        </w:rPr>
      </w:pPr>
      <w:r w:rsidRPr="00BF4506">
        <w:rPr>
          <w:b/>
          <w:bCs/>
          <w:color w:val="000000"/>
        </w:rPr>
        <w:t>20</w:t>
      </w:r>
      <w:r>
        <w:rPr>
          <w:b/>
          <w:bCs/>
          <w:color w:val="000000"/>
        </w:rPr>
        <w:t>11</w:t>
      </w:r>
      <w:r w:rsidRPr="00BF4506">
        <w:rPr>
          <w:b/>
          <w:bCs/>
          <w:color w:val="000000"/>
        </w:rPr>
        <w:t>-201</w:t>
      </w:r>
      <w:r>
        <w:rPr>
          <w:b/>
          <w:bCs/>
          <w:color w:val="000000"/>
        </w:rPr>
        <w:t>2</w:t>
      </w:r>
      <w:r w:rsidRPr="00BF4506">
        <w:rPr>
          <w:b/>
          <w:bCs/>
          <w:color w:val="000000"/>
        </w:rPr>
        <w:t xml:space="preserve"> Eğitim-öğretim yılında öğrencilere verilecek ödev konuları aşağıdaki şekilde belirlenmiştir:</w:t>
      </w:r>
      <w:r w:rsidRPr="00BF4506">
        <w:rPr>
          <w:color w:val="000000"/>
        </w:rPr>
        <w:br/>
      </w:r>
    </w:p>
    <w:p w:rsidR="00056074" w:rsidRPr="00BF4506" w:rsidRDefault="00056074" w:rsidP="00056074">
      <w:pPr>
        <w:widowControl w:val="0"/>
        <w:ind w:left="720"/>
        <w:jc w:val="both"/>
        <w:rPr>
          <w:b/>
          <w:bCs/>
          <w:color w:val="000000"/>
          <w:sz w:val="23"/>
          <w:szCs w:val="20"/>
        </w:rPr>
      </w:pPr>
      <w:r w:rsidRPr="00BF4506">
        <w:rPr>
          <w:b/>
          <w:color w:val="000000"/>
          <w:sz w:val="20"/>
          <w:szCs w:val="20"/>
        </w:rPr>
        <w:t xml:space="preserve">        </w:t>
      </w:r>
      <w:r w:rsidRPr="00BF4506">
        <w:rPr>
          <w:b/>
          <w:bCs/>
          <w:color w:val="000000"/>
          <w:sz w:val="23"/>
          <w:szCs w:val="20"/>
        </w:rPr>
        <w:t>FELSEFE DERSİNDE VERİLECEK OLAN YILLIK ÖDEV KONULARI:</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Felsefenin anlamı ve bilgi türleri</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 xml:space="preserve">Doğru bilginin imkânsızlığını savunanlar </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Doğru bilginin imkânını savunanlar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 xml:space="preserve">Ürün olarak bilim </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Etkinlik olarak bilim</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Bilimin değeri</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Varlığın ne olduğu problemi</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Evrensel ahlak yasasının varlığını reddedenler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Evrensel ahlak yasasının varlığını kabul edenler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İdeal düzenin olabileceğini reddedenler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Ütopyalar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Sanat kuramları</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Tanrı’nın varlığını kabul edenler</w:t>
      </w:r>
    </w:p>
    <w:p w:rsidR="00056074" w:rsidRPr="00BF4506" w:rsidRDefault="00056074" w:rsidP="00056074">
      <w:pPr>
        <w:widowControl w:val="0"/>
        <w:numPr>
          <w:ilvl w:val="0"/>
          <w:numId w:val="9"/>
        </w:numPr>
        <w:jc w:val="both"/>
        <w:rPr>
          <w:bCs/>
          <w:color w:val="000000"/>
          <w:sz w:val="23"/>
          <w:szCs w:val="20"/>
        </w:rPr>
      </w:pPr>
      <w:r w:rsidRPr="00BF4506">
        <w:rPr>
          <w:bCs/>
          <w:color w:val="000000"/>
          <w:sz w:val="23"/>
          <w:szCs w:val="20"/>
        </w:rPr>
        <w:t>Tanrı’nın varlığını reddedenler</w:t>
      </w:r>
    </w:p>
    <w:p w:rsidR="00056074" w:rsidRPr="00BF4506" w:rsidRDefault="00056074" w:rsidP="00056074">
      <w:pPr>
        <w:rPr>
          <w:bCs/>
          <w:color w:val="000000"/>
          <w:sz w:val="23"/>
          <w:szCs w:val="20"/>
        </w:rPr>
      </w:pPr>
    </w:p>
    <w:p w:rsidR="00056074" w:rsidRPr="008D7273" w:rsidRDefault="00056074" w:rsidP="00056074">
      <w:pPr>
        <w:widowControl w:val="0"/>
        <w:ind w:left="1080"/>
        <w:jc w:val="both"/>
        <w:rPr>
          <w:b/>
          <w:bCs/>
          <w:color w:val="000000"/>
          <w:sz w:val="23"/>
          <w:szCs w:val="20"/>
        </w:rPr>
      </w:pPr>
      <w:r w:rsidRPr="00BF4506">
        <w:rPr>
          <w:b/>
          <w:bCs/>
          <w:color w:val="000000"/>
          <w:sz w:val="23"/>
          <w:szCs w:val="20"/>
        </w:rPr>
        <w:t>KAYNAKLAR</w:t>
      </w:r>
    </w:p>
    <w:p w:rsidR="00056074" w:rsidRPr="00BF4506" w:rsidRDefault="00056074" w:rsidP="00056074">
      <w:pPr>
        <w:ind w:left="360"/>
        <w:jc w:val="both"/>
        <w:rPr>
          <w:bCs/>
          <w:color w:val="000000"/>
          <w:sz w:val="23"/>
          <w:szCs w:val="20"/>
        </w:rPr>
      </w:pPr>
      <w:r w:rsidRPr="00BF4506">
        <w:rPr>
          <w:bCs/>
          <w:color w:val="000000"/>
          <w:sz w:val="23"/>
          <w:szCs w:val="20"/>
        </w:rPr>
        <w:t xml:space="preserve">1.Felsefe ders kitabı (MEB yayınevi) </w:t>
      </w:r>
    </w:p>
    <w:p w:rsidR="00056074" w:rsidRPr="00BF4506" w:rsidRDefault="00056074" w:rsidP="00056074">
      <w:pPr>
        <w:ind w:left="360"/>
        <w:jc w:val="both"/>
        <w:rPr>
          <w:bCs/>
          <w:color w:val="000000"/>
          <w:sz w:val="23"/>
          <w:szCs w:val="20"/>
        </w:rPr>
      </w:pPr>
      <w:r w:rsidRPr="00BF4506">
        <w:rPr>
          <w:bCs/>
          <w:color w:val="000000"/>
          <w:sz w:val="23"/>
          <w:szCs w:val="20"/>
        </w:rPr>
        <w:t xml:space="preserve">2. Felsefeye Giriş (Ahmet ARSLAN) </w:t>
      </w:r>
    </w:p>
    <w:p w:rsidR="00056074" w:rsidRPr="00BF4506" w:rsidRDefault="00056074" w:rsidP="00056074">
      <w:pPr>
        <w:ind w:left="360"/>
        <w:jc w:val="both"/>
        <w:rPr>
          <w:bCs/>
          <w:color w:val="000000"/>
          <w:sz w:val="23"/>
          <w:szCs w:val="20"/>
        </w:rPr>
      </w:pPr>
      <w:r w:rsidRPr="00BF4506">
        <w:rPr>
          <w:bCs/>
          <w:color w:val="000000"/>
          <w:sz w:val="23"/>
          <w:szCs w:val="20"/>
        </w:rPr>
        <w:t xml:space="preserve">3. Felsefe Tarihi (Macit GÖKBERK)  </w:t>
      </w:r>
    </w:p>
    <w:p w:rsidR="00056074" w:rsidRPr="00BF4506" w:rsidRDefault="00056074" w:rsidP="00056074">
      <w:pPr>
        <w:ind w:left="360"/>
        <w:jc w:val="both"/>
        <w:rPr>
          <w:bCs/>
          <w:color w:val="000000"/>
          <w:sz w:val="23"/>
          <w:szCs w:val="20"/>
        </w:rPr>
      </w:pPr>
      <w:r w:rsidRPr="00BF4506">
        <w:rPr>
          <w:bCs/>
          <w:color w:val="000000"/>
          <w:sz w:val="23"/>
          <w:szCs w:val="20"/>
        </w:rPr>
        <w:t xml:space="preserve">4. Paradigma Felsefe Sözlüğü (Ahmet CEVİZCİ)  </w:t>
      </w:r>
    </w:p>
    <w:p w:rsidR="00056074" w:rsidRPr="00BF4506" w:rsidRDefault="00056074" w:rsidP="00056074">
      <w:pPr>
        <w:ind w:left="360"/>
        <w:jc w:val="both"/>
        <w:rPr>
          <w:bCs/>
          <w:color w:val="000000"/>
          <w:sz w:val="23"/>
          <w:szCs w:val="20"/>
        </w:rPr>
      </w:pPr>
      <w:r w:rsidRPr="00BF4506">
        <w:rPr>
          <w:bCs/>
          <w:color w:val="000000"/>
          <w:sz w:val="23"/>
          <w:szCs w:val="20"/>
        </w:rPr>
        <w:t xml:space="preserve">5. Felsefe ve Doğa Bilimleri (Doğan Özlem)  </w:t>
      </w:r>
    </w:p>
    <w:p w:rsidR="00056074" w:rsidRPr="00BF4506" w:rsidRDefault="00056074" w:rsidP="00056074">
      <w:pPr>
        <w:ind w:left="360"/>
        <w:jc w:val="both"/>
        <w:rPr>
          <w:bCs/>
          <w:color w:val="000000"/>
          <w:sz w:val="23"/>
          <w:szCs w:val="20"/>
        </w:rPr>
      </w:pPr>
      <w:r w:rsidRPr="00BF4506">
        <w:rPr>
          <w:bCs/>
          <w:color w:val="000000"/>
          <w:sz w:val="23"/>
          <w:szCs w:val="20"/>
        </w:rPr>
        <w:t>6.Felsefeye Giriş (</w:t>
      </w:r>
      <w:proofErr w:type="spellStart"/>
      <w:r w:rsidRPr="00BF4506">
        <w:rPr>
          <w:bCs/>
          <w:color w:val="000000"/>
          <w:sz w:val="23"/>
          <w:szCs w:val="20"/>
        </w:rPr>
        <w:t>Takiyettin</w:t>
      </w:r>
      <w:proofErr w:type="spellEnd"/>
      <w:r w:rsidRPr="00BF4506">
        <w:rPr>
          <w:bCs/>
          <w:color w:val="000000"/>
          <w:sz w:val="23"/>
          <w:szCs w:val="20"/>
        </w:rPr>
        <w:t xml:space="preserve"> MENGÜŞOĞLU)</w:t>
      </w:r>
    </w:p>
    <w:p w:rsidR="00056074" w:rsidRPr="00BF4506" w:rsidRDefault="00056074" w:rsidP="00056074">
      <w:pPr>
        <w:jc w:val="both"/>
        <w:rPr>
          <w:bCs/>
          <w:color w:val="000000"/>
          <w:sz w:val="23"/>
          <w:szCs w:val="20"/>
        </w:rPr>
      </w:pPr>
    </w:p>
    <w:p w:rsidR="00056074" w:rsidRPr="00BF4506" w:rsidRDefault="00056074" w:rsidP="00056074">
      <w:pPr>
        <w:ind w:left="360"/>
        <w:jc w:val="both"/>
        <w:rPr>
          <w:bCs/>
          <w:color w:val="000000"/>
          <w:sz w:val="23"/>
          <w:szCs w:val="20"/>
        </w:rPr>
      </w:pPr>
      <w:r w:rsidRPr="00BF4506">
        <w:rPr>
          <w:b/>
          <w:bCs/>
          <w:color w:val="000000"/>
          <w:sz w:val="23"/>
          <w:szCs w:val="20"/>
        </w:rPr>
        <w:t>PSİKOLOJİ DERSİNDE VERİLECEK OLAN YILLIK ÖDEV KONULARI</w:t>
      </w:r>
      <w:r w:rsidRPr="00BF4506">
        <w:rPr>
          <w:bCs/>
          <w:color w:val="000000"/>
          <w:sz w:val="23"/>
          <w:szCs w:val="20"/>
        </w:rPr>
        <w:t>:</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Psikolojide yaklaşımlar</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Psikolojide araştırma yöntemleri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Uyarılma ihtiyacı ve güdülenme</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Duyum ve algı</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Öğrenme kuramları</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Bellek ve bellek süreçleri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Düşünme, problem çözme ve dil</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Bilincin değişik biçimleri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Zekâ ve ölçülmesi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lastRenderedPageBreak/>
        <w:t>Kişilik ve ölçülmesi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Ruh sağlığı ve davranış bozuklukları</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Anormal davranışların sınıflandırılması</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Bireyin davranışlarında toplumsal etki</w:t>
      </w:r>
    </w:p>
    <w:p w:rsidR="00056074" w:rsidRPr="00BF4506" w:rsidRDefault="00056074" w:rsidP="00056074">
      <w:pPr>
        <w:numPr>
          <w:ilvl w:val="1"/>
          <w:numId w:val="10"/>
        </w:numPr>
        <w:jc w:val="both"/>
        <w:rPr>
          <w:bCs/>
          <w:color w:val="000000"/>
          <w:sz w:val="23"/>
          <w:szCs w:val="20"/>
        </w:rPr>
      </w:pPr>
      <w:r w:rsidRPr="00BF4506">
        <w:rPr>
          <w:bCs/>
          <w:color w:val="000000"/>
          <w:sz w:val="23"/>
          <w:szCs w:val="20"/>
        </w:rPr>
        <w:t>Gençlik dönemi ve kimlik oluşumu</w:t>
      </w:r>
    </w:p>
    <w:p w:rsidR="00056074" w:rsidRDefault="00056074" w:rsidP="00056074">
      <w:pPr>
        <w:widowControl w:val="0"/>
        <w:jc w:val="both"/>
        <w:rPr>
          <w:b/>
          <w:bCs/>
          <w:color w:val="000000"/>
          <w:sz w:val="23"/>
          <w:szCs w:val="20"/>
        </w:rPr>
      </w:pPr>
    </w:p>
    <w:p w:rsidR="00056074" w:rsidRPr="00BF4506" w:rsidRDefault="00056074" w:rsidP="00056074">
      <w:pPr>
        <w:widowControl w:val="0"/>
        <w:ind w:left="1080"/>
        <w:jc w:val="both"/>
        <w:rPr>
          <w:b/>
          <w:bCs/>
          <w:color w:val="000000"/>
          <w:sz w:val="23"/>
          <w:szCs w:val="20"/>
        </w:rPr>
      </w:pPr>
      <w:r w:rsidRPr="00BF4506">
        <w:rPr>
          <w:b/>
          <w:bCs/>
          <w:color w:val="000000"/>
          <w:sz w:val="23"/>
          <w:szCs w:val="20"/>
        </w:rPr>
        <w:t>KAYNAKLAR</w:t>
      </w:r>
    </w:p>
    <w:p w:rsidR="00056074" w:rsidRPr="00BF4506" w:rsidRDefault="00056074" w:rsidP="00056074">
      <w:pPr>
        <w:ind w:left="360"/>
        <w:jc w:val="both"/>
        <w:rPr>
          <w:bCs/>
          <w:color w:val="000000"/>
          <w:sz w:val="23"/>
          <w:szCs w:val="20"/>
        </w:rPr>
      </w:pPr>
      <w:r w:rsidRPr="00BF4506">
        <w:rPr>
          <w:bCs/>
          <w:color w:val="000000"/>
          <w:sz w:val="23"/>
          <w:szCs w:val="20"/>
        </w:rPr>
        <w:t xml:space="preserve">1. Psikoloji Ders kitabı (MEB yayınevi) </w:t>
      </w:r>
    </w:p>
    <w:p w:rsidR="00056074" w:rsidRPr="00BF4506" w:rsidRDefault="00056074" w:rsidP="00056074">
      <w:pPr>
        <w:ind w:left="360"/>
        <w:jc w:val="both"/>
        <w:rPr>
          <w:bCs/>
          <w:color w:val="000000"/>
          <w:sz w:val="23"/>
          <w:szCs w:val="20"/>
        </w:rPr>
      </w:pPr>
      <w:r w:rsidRPr="00BF4506">
        <w:rPr>
          <w:bCs/>
          <w:color w:val="000000"/>
          <w:sz w:val="23"/>
          <w:szCs w:val="20"/>
        </w:rPr>
        <w:t xml:space="preserve">2. Psikoloji ders kitabı (Selman ERDEM)  </w:t>
      </w:r>
    </w:p>
    <w:p w:rsidR="00056074" w:rsidRPr="00BF4506" w:rsidRDefault="00056074" w:rsidP="00056074">
      <w:pPr>
        <w:ind w:left="360"/>
        <w:jc w:val="both"/>
        <w:rPr>
          <w:bCs/>
          <w:color w:val="000000"/>
          <w:sz w:val="23"/>
          <w:szCs w:val="20"/>
        </w:rPr>
      </w:pPr>
      <w:r w:rsidRPr="00BF4506">
        <w:rPr>
          <w:bCs/>
          <w:color w:val="000000"/>
          <w:sz w:val="23"/>
          <w:szCs w:val="20"/>
        </w:rPr>
        <w:t>3.Genel Psikoloji (</w:t>
      </w:r>
      <w:proofErr w:type="spellStart"/>
      <w:r w:rsidRPr="00BF4506">
        <w:rPr>
          <w:bCs/>
          <w:color w:val="000000"/>
          <w:sz w:val="23"/>
          <w:szCs w:val="20"/>
        </w:rPr>
        <w:t>Feriha</w:t>
      </w:r>
      <w:proofErr w:type="spellEnd"/>
      <w:r w:rsidRPr="00BF4506">
        <w:rPr>
          <w:bCs/>
          <w:color w:val="000000"/>
          <w:sz w:val="23"/>
          <w:szCs w:val="20"/>
        </w:rPr>
        <w:t xml:space="preserve"> BAYMUR)  </w:t>
      </w:r>
    </w:p>
    <w:p w:rsidR="00056074" w:rsidRPr="00BF4506" w:rsidRDefault="00056074" w:rsidP="00056074">
      <w:pPr>
        <w:ind w:left="360"/>
        <w:jc w:val="both"/>
        <w:rPr>
          <w:bCs/>
          <w:color w:val="000000"/>
          <w:sz w:val="23"/>
          <w:szCs w:val="20"/>
        </w:rPr>
      </w:pPr>
      <w:r w:rsidRPr="00BF4506">
        <w:rPr>
          <w:bCs/>
          <w:color w:val="000000"/>
          <w:sz w:val="23"/>
          <w:szCs w:val="20"/>
        </w:rPr>
        <w:t xml:space="preserve">4. İnsan ve Davranışı  (Doğan CÜCELOĞLU)  </w:t>
      </w:r>
    </w:p>
    <w:p w:rsidR="00056074" w:rsidRPr="00BF4506" w:rsidRDefault="00056074" w:rsidP="00056074">
      <w:pPr>
        <w:ind w:left="360"/>
        <w:jc w:val="both"/>
        <w:rPr>
          <w:bCs/>
          <w:color w:val="000000"/>
          <w:sz w:val="23"/>
          <w:szCs w:val="20"/>
        </w:rPr>
      </w:pPr>
      <w:r w:rsidRPr="00BF4506">
        <w:rPr>
          <w:bCs/>
          <w:color w:val="000000"/>
          <w:sz w:val="23"/>
          <w:szCs w:val="20"/>
        </w:rPr>
        <w:t>5.Gençlik Çağı (Atalay YÖRÜKOĞLU)</w:t>
      </w:r>
    </w:p>
    <w:p w:rsidR="00056074" w:rsidRPr="00BF4506" w:rsidRDefault="00056074" w:rsidP="00056074">
      <w:pPr>
        <w:jc w:val="both"/>
        <w:rPr>
          <w:bCs/>
          <w:color w:val="000000"/>
          <w:sz w:val="23"/>
          <w:szCs w:val="20"/>
        </w:rPr>
      </w:pPr>
      <w:r w:rsidRPr="00BF4506">
        <w:rPr>
          <w:bCs/>
          <w:color w:val="000000"/>
          <w:sz w:val="23"/>
          <w:szCs w:val="20"/>
        </w:rPr>
        <w:t xml:space="preserve">      6. Sosyal Psikoloji (Çiğdem KAĞITÇIBAŞI)  </w:t>
      </w:r>
    </w:p>
    <w:p w:rsidR="00056074" w:rsidRDefault="00056074" w:rsidP="00056074">
      <w:pPr>
        <w:ind w:left="360"/>
        <w:jc w:val="both"/>
        <w:rPr>
          <w:bCs/>
          <w:color w:val="000000"/>
          <w:sz w:val="23"/>
          <w:szCs w:val="20"/>
        </w:rPr>
      </w:pPr>
    </w:p>
    <w:p w:rsidR="00056074" w:rsidRPr="008D7273" w:rsidRDefault="00056074" w:rsidP="00056074">
      <w:pPr>
        <w:ind w:left="360"/>
        <w:jc w:val="both"/>
        <w:rPr>
          <w:b/>
          <w:bCs/>
          <w:color w:val="000000"/>
          <w:sz w:val="23"/>
          <w:szCs w:val="20"/>
        </w:rPr>
      </w:pPr>
      <w:r w:rsidRPr="00BF4506">
        <w:rPr>
          <w:b/>
          <w:bCs/>
          <w:color w:val="000000"/>
          <w:sz w:val="23"/>
          <w:szCs w:val="20"/>
        </w:rPr>
        <w:t>SOSYOLOJİ DERSİNDE VERİLECEK OLAN YILLIK ÖDEV KONULARI:</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Sosyolojinin alanı</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Sosyolojide yöntem ve araştırma teknikleri</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yapı ve toplumsal ilişkiler</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gruplar ve özellikleri</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Atatürk’ün milliyetçilik ve halkçılık anlayışı</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tabakalaşma ve toplumsal hareketlilik</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Kültür</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kurumlar</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Aile ve akrabalık</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Din</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Ekonomi</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Siyaset</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değişme</w:t>
      </w:r>
    </w:p>
    <w:p w:rsidR="00056074" w:rsidRPr="00BF4506" w:rsidRDefault="00056074" w:rsidP="00056074">
      <w:pPr>
        <w:numPr>
          <w:ilvl w:val="0"/>
          <w:numId w:val="11"/>
        </w:numPr>
        <w:jc w:val="both"/>
        <w:rPr>
          <w:bCs/>
          <w:color w:val="000000"/>
          <w:sz w:val="23"/>
          <w:szCs w:val="20"/>
        </w:rPr>
      </w:pPr>
      <w:r w:rsidRPr="00BF4506">
        <w:rPr>
          <w:bCs/>
          <w:color w:val="000000"/>
          <w:sz w:val="23"/>
          <w:szCs w:val="20"/>
        </w:rPr>
        <w:t>Toplumsal çözülme ve nedenleri</w:t>
      </w:r>
    </w:p>
    <w:p w:rsidR="00056074" w:rsidRPr="00BF4506" w:rsidRDefault="00056074" w:rsidP="00056074">
      <w:pPr>
        <w:numPr>
          <w:ilvl w:val="0"/>
          <w:numId w:val="11"/>
        </w:numPr>
        <w:jc w:val="both"/>
        <w:rPr>
          <w:bCs/>
          <w:color w:val="000000"/>
          <w:sz w:val="23"/>
          <w:szCs w:val="20"/>
        </w:rPr>
      </w:pPr>
      <w:r>
        <w:rPr>
          <w:bCs/>
          <w:color w:val="000000"/>
          <w:sz w:val="23"/>
          <w:szCs w:val="20"/>
        </w:rPr>
        <w:t>Türkiye’de toplumsal değişim</w:t>
      </w:r>
    </w:p>
    <w:p w:rsidR="00056074" w:rsidRDefault="00056074" w:rsidP="00056074">
      <w:pPr>
        <w:widowControl w:val="0"/>
        <w:ind w:left="1080"/>
        <w:jc w:val="both"/>
        <w:rPr>
          <w:b/>
          <w:bCs/>
          <w:color w:val="000000"/>
          <w:sz w:val="23"/>
          <w:szCs w:val="20"/>
        </w:rPr>
      </w:pPr>
    </w:p>
    <w:p w:rsidR="00056074" w:rsidRPr="008D7273" w:rsidRDefault="00056074" w:rsidP="00056074">
      <w:pPr>
        <w:widowControl w:val="0"/>
        <w:ind w:left="1080"/>
        <w:jc w:val="both"/>
        <w:rPr>
          <w:b/>
          <w:bCs/>
          <w:color w:val="000000"/>
          <w:sz w:val="23"/>
          <w:szCs w:val="20"/>
        </w:rPr>
      </w:pPr>
      <w:r w:rsidRPr="00BF4506">
        <w:rPr>
          <w:b/>
          <w:bCs/>
          <w:color w:val="000000"/>
          <w:sz w:val="23"/>
          <w:szCs w:val="20"/>
        </w:rPr>
        <w:t>KAYNAKLAR</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 xml:space="preserve">Toplumsal Değişme (Emre KONGAR) </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Toplumbilimi (Özer OZANKAYA)</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Sosyoloji (Prof. Dr. Mustafa E.ERKAL)</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 xml:space="preserve">Kültür Değişimleri (Mümtaz TURHAN) </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Atatürk ve Cumhuriyet (Anıl ÇEÇEN)</w:t>
      </w:r>
    </w:p>
    <w:p w:rsidR="00056074" w:rsidRPr="00BF4506" w:rsidRDefault="00056074" w:rsidP="00056074">
      <w:pPr>
        <w:numPr>
          <w:ilvl w:val="0"/>
          <w:numId w:val="12"/>
        </w:numPr>
        <w:jc w:val="both"/>
        <w:rPr>
          <w:bCs/>
          <w:color w:val="000000"/>
          <w:sz w:val="23"/>
          <w:szCs w:val="20"/>
        </w:rPr>
      </w:pPr>
      <w:r w:rsidRPr="00BF4506">
        <w:rPr>
          <w:bCs/>
          <w:color w:val="000000"/>
          <w:sz w:val="23"/>
          <w:szCs w:val="20"/>
        </w:rPr>
        <w:t xml:space="preserve">Nutuk (Söylev), Mustafa Kemal ATATÜRK </w:t>
      </w:r>
    </w:p>
    <w:p w:rsidR="00056074" w:rsidRDefault="00056074" w:rsidP="00056074">
      <w:pPr>
        <w:ind w:left="360"/>
        <w:jc w:val="both"/>
        <w:rPr>
          <w:b/>
          <w:bCs/>
          <w:color w:val="000000"/>
          <w:sz w:val="23"/>
          <w:szCs w:val="20"/>
        </w:rPr>
      </w:pPr>
    </w:p>
    <w:p w:rsidR="00056074" w:rsidRDefault="00056074" w:rsidP="00056074">
      <w:pPr>
        <w:ind w:left="360"/>
        <w:jc w:val="both"/>
        <w:rPr>
          <w:b/>
          <w:bCs/>
          <w:color w:val="000000"/>
          <w:u w:val="single"/>
        </w:rPr>
      </w:pPr>
    </w:p>
    <w:p w:rsidR="00056074" w:rsidRDefault="00056074" w:rsidP="00056074">
      <w:pPr>
        <w:ind w:left="360"/>
        <w:jc w:val="both"/>
        <w:rPr>
          <w:b/>
          <w:bCs/>
          <w:color w:val="000000"/>
          <w:u w:val="single"/>
        </w:rPr>
      </w:pPr>
    </w:p>
    <w:p w:rsidR="00056074" w:rsidRDefault="00056074" w:rsidP="00056074">
      <w:pPr>
        <w:ind w:left="360"/>
        <w:jc w:val="both"/>
        <w:rPr>
          <w:b/>
          <w:bCs/>
          <w:color w:val="000000"/>
          <w:u w:val="single"/>
        </w:rPr>
      </w:pPr>
    </w:p>
    <w:p w:rsidR="00056074" w:rsidRPr="00B65259" w:rsidRDefault="00056074" w:rsidP="00056074">
      <w:pPr>
        <w:ind w:left="360"/>
        <w:jc w:val="both"/>
        <w:rPr>
          <w:b/>
          <w:bCs/>
          <w:color w:val="000000"/>
          <w:u w:val="single"/>
        </w:rPr>
      </w:pPr>
      <w:r w:rsidRPr="00B65259">
        <w:rPr>
          <w:b/>
          <w:bCs/>
          <w:color w:val="000000"/>
          <w:u w:val="single"/>
        </w:rPr>
        <w:t>MANTIK DERSİNDE VERİLECEK OLAN YILLIK ÖDEV KONULARI:</w:t>
      </w:r>
    </w:p>
    <w:p w:rsidR="00056074" w:rsidRPr="00BF4506" w:rsidRDefault="00056074" w:rsidP="00056074">
      <w:pPr>
        <w:jc w:val="both"/>
        <w:rPr>
          <w:bCs/>
          <w:color w:val="000000"/>
          <w:sz w:val="23"/>
          <w:szCs w:val="20"/>
        </w:rPr>
      </w:pPr>
    </w:p>
    <w:p w:rsidR="00056074" w:rsidRPr="00BF4506" w:rsidRDefault="00056074" w:rsidP="00056074">
      <w:pPr>
        <w:numPr>
          <w:ilvl w:val="0"/>
          <w:numId w:val="13"/>
        </w:numPr>
        <w:jc w:val="both"/>
        <w:rPr>
          <w:bCs/>
          <w:color w:val="000000"/>
          <w:sz w:val="23"/>
          <w:szCs w:val="20"/>
        </w:rPr>
      </w:pPr>
      <w:r w:rsidRPr="00BF4506">
        <w:rPr>
          <w:bCs/>
          <w:color w:val="000000"/>
          <w:sz w:val="23"/>
          <w:szCs w:val="20"/>
        </w:rPr>
        <w:t>Kavram ve terimler</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Tanım</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Önerme çeşitleri</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Önermeler arası ilişkiler</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Kıyas</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Önermeler mantığı</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Niceleme mantığı</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Çok değerli mantık</w:t>
      </w:r>
    </w:p>
    <w:p w:rsidR="00056074" w:rsidRPr="00BF4506" w:rsidRDefault="00056074" w:rsidP="00056074">
      <w:pPr>
        <w:numPr>
          <w:ilvl w:val="0"/>
          <w:numId w:val="13"/>
        </w:numPr>
        <w:jc w:val="both"/>
        <w:rPr>
          <w:bCs/>
          <w:color w:val="000000"/>
          <w:sz w:val="23"/>
          <w:szCs w:val="20"/>
        </w:rPr>
      </w:pPr>
      <w:r w:rsidRPr="00BF4506">
        <w:rPr>
          <w:bCs/>
          <w:color w:val="000000"/>
          <w:sz w:val="23"/>
          <w:szCs w:val="20"/>
        </w:rPr>
        <w:lastRenderedPageBreak/>
        <w:t>Kiplik mantığı</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Özdeşlik mantığı</w:t>
      </w:r>
    </w:p>
    <w:p w:rsidR="00056074" w:rsidRPr="00BF4506" w:rsidRDefault="00056074" w:rsidP="00056074">
      <w:pPr>
        <w:numPr>
          <w:ilvl w:val="0"/>
          <w:numId w:val="13"/>
        </w:numPr>
        <w:jc w:val="both"/>
        <w:rPr>
          <w:bCs/>
          <w:color w:val="000000"/>
          <w:sz w:val="23"/>
          <w:szCs w:val="20"/>
        </w:rPr>
      </w:pPr>
      <w:r w:rsidRPr="00BF4506">
        <w:rPr>
          <w:bCs/>
          <w:color w:val="000000"/>
          <w:sz w:val="23"/>
          <w:szCs w:val="20"/>
        </w:rPr>
        <w:t>Varlık mantığı</w:t>
      </w:r>
    </w:p>
    <w:p w:rsidR="00056074" w:rsidRPr="00BF4506" w:rsidRDefault="00056074" w:rsidP="00056074">
      <w:pPr>
        <w:jc w:val="both"/>
        <w:rPr>
          <w:bCs/>
          <w:color w:val="000000"/>
          <w:sz w:val="23"/>
          <w:szCs w:val="20"/>
        </w:rPr>
      </w:pPr>
    </w:p>
    <w:p w:rsidR="00056074" w:rsidRPr="00B65259" w:rsidRDefault="00056074" w:rsidP="00056074">
      <w:pPr>
        <w:widowControl w:val="0"/>
        <w:ind w:left="1080"/>
        <w:jc w:val="both"/>
        <w:rPr>
          <w:b/>
          <w:bCs/>
          <w:color w:val="000000"/>
        </w:rPr>
      </w:pPr>
      <w:r w:rsidRPr="00B65259">
        <w:rPr>
          <w:b/>
          <w:bCs/>
          <w:color w:val="000000"/>
        </w:rPr>
        <w:t>KAYNAKLAR</w:t>
      </w:r>
    </w:p>
    <w:p w:rsidR="00056074" w:rsidRPr="00BF4506" w:rsidRDefault="00056074" w:rsidP="00056074">
      <w:pPr>
        <w:numPr>
          <w:ilvl w:val="0"/>
          <w:numId w:val="14"/>
        </w:numPr>
        <w:jc w:val="both"/>
        <w:rPr>
          <w:bCs/>
          <w:color w:val="000000"/>
          <w:sz w:val="23"/>
          <w:szCs w:val="20"/>
        </w:rPr>
      </w:pPr>
      <w:r w:rsidRPr="00BF4506">
        <w:rPr>
          <w:bCs/>
          <w:color w:val="000000"/>
          <w:sz w:val="23"/>
          <w:szCs w:val="20"/>
        </w:rPr>
        <w:t>Mantık Ders Kitabı (MEB Yayınevi)</w:t>
      </w:r>
    </w:p>
    <w:p w:rsidR="00056074" w:rsidRPr="00BF4506" w:rsidRDefault="00056074" w:rsidP="00056074">
      <w:pPr>
        <w:numPr>
          <w:ilvl w:val="0"/>
          <w:numId w:val="14"/>
        </w:numPr>
        <w:jc w:val="both"/>
        <w:rPr>
          <w:bCs/>
          <w:color w:val="000000"/>
          <w:sz w:val="23"/>
          <w:szCs w:val="20"/>
        </w:rPr>
      </w:pPr>
      <w:r w:rsidRPr="00BF4506">
        <w:rPr>
          <w:bCs/>
          <w:color w:val="000000"/>
          <w:sz w:val="23"/>
          <w:szCs w:val="20"/>
        </w:rPr>
        <w:t>Lise Mantık (Emine Yamanlar)</w:t>
      </w:r>
    </w:p>
    <w:p w:rsidR="00056074" w:rsidRPr="00BF4506" w:rsidRDefault="00056074" w:rsidP="00056074">
      <w:pPr>
        <w:numPr>
          <w:ilvl w:val="0"/>
          <w:numId w:val="14"/>
        </w:numPr>
        <w:jc w:val="both"/>
        <w:rPr>
          <w:bCs/>
          <w:color w:val="000000"/>
          <w:sz w:val="23"/>
          <w:szCs w:val="20"/>
        </w:rPr>
      </w:pPr>
      <w:r w:rsidRPr="00BF4506">
        <w:rPr>
          <w:bCs/>
          <w:color w:val="000000"/>
          <w:sz w:val="23"/>
          <w:szCs w:val="20"/>
        </w:rPr>
        <w:t xml:space="preserve">Mantık (Doğan Özlem) </w:t>
      </w:r>
    </w:p>
    <w:p w:rsidR="00056074" w:rsidRPr="00BF4506" w:rsidRDefault="00056074" w:rsidP="00056074">
      <w:pPr>
        <w:ind w:left="360"/>
        <w:jc w:val="both"/>
        <w:rPr>
          <w:rFonts w:ascii="Arial" w:hAnsi="Arial" w:cs="Arial"/>
          <w:color w:val="000000"/>
          <w:sz w:val="20"/>
          <w:szCs w:val="20"/>
        </w:rPr>
      </w:pPr>
    </w:p>
    <w:p w:rsidR="00056074" w:rsidRPr="00BF4506" w:rsidRDefault="00056074" w:rsidP="00056074">
      <w:pPr>
        <w:rPr>
          <w:b/>
          <w:bCs/>
          <w:color w:val="000000"/>
        </w:rPr>
      </w:pPr>
      <w:r>
        <w:rPr>
          <w:b/>
          <w:bCs/>
          <w:color w:val="000000"/>
        </w:rPr>
        <w:t>MADDE 12</w:t>
      </w:r>
      <w:r w:rsidRPr="00BF4506">
        <w:rPr>
          <w:b/>
          <w:bCs/>
          <w:color w:val="000000"/>
        </w:rPr>
        <w:t xml:space="preserve">: </w:t>
      </w:r>
    </w:p>
    <w:p w:rsidR="00056074" w:rsidRPr="00BF4506" w:rsidRDefault="00056074" w:rsidP="00056074">
      <w:pPr>
        <w:rPr>
          <w:b/>
          <w:bCs/>
          <w:color w:val="000000"/>
        </w:rPr>
      </w:pPr>
      <w:r w:rsidRPr="00BF4506">
        <w:rPr>
          <w:b/>
          <w:bCs/>
          <w:color w:val="000000"/>
        </w:rPr>
        <w:t>Ders Araçlarının gözden geçirilmesi:</w:t>
      </w:r>
      <w:r w:rsidRPr="00BF4506">
        <w:rPr>
          <w:color w:val="000000"/>
        </w:rPr>
        <w:br/>
        <w:t xml:space="preserve">Öğrenciye ders araç ve gereçlerini kullanmak alışkanlığını vermek amacıyla her öğrencinin derse gelirken ders kitabı, defteri, getirmesi ve kontrollerin düzenli yapılmasına karar verildi. </w:t>
      </w:r>
      <w:r w:rsidRPr="00BF4506">
        <w:rPr>
          <w:color w:val="000000"/>
        </w:rPr>
        <w:br/>
      </w:r>
    </w:p>
    <w:p w:rsidR="00056074" w:rsidRPr="00BF4506" w:rsidRDefault="00056074" w:rsidP="00056074">
      <w:pPr>
        <w:rPr>
          <w:color w:val="000000"/>
        </w:rPr>
      </w:pPr>
      <w:r w:rsidRPr="00BF4506">
        <w:rPr>
          <w:b/>
          <w:bCs/>
          <w:color w:val="000000"/>
        </w:rPr>
        <w:t>FELSEFE GRUBU DERSLERİNDE KULLANILAN ARAÇ GEREÇLER</w:t>
      </w:r>
      <w:r w:rsidRPr="00BF4506">
        <w:rPr>
          <w:color w:val="000000"/>
        </w:rPr>
        <w:br/>
        <w:t>Ders kitabı, defter, Atlaslar,  ÖSS Soru bankası ve test kitapları yardımcı kaynaklar takip edilecektir.</w:t>
      </w:r>
      <w:r w:rsidRPr="00BF4506">
        <w:rPr>
          <w:color w:val="000000"/>
        </w:rPr>
        <w:br/>
      </w:r>
    </w:p>
    <w:p w:rsidR="00056074" w:rsidRPr="00BF4506" w:rsidRDefault="00056074" w:rsidP="00056074">
      <w:pPr>
        <w:rPr>
          <w:b/>
          <w:bCs/>
          <w:color w:val="000000"/>
        </w:rPr>
      </w:pPr>
      <w:r w:rsidRPr="00BF4506">
        <w:rPr>
          <w:b/>
          <w:bCs/>
          <w:color w:val="000000"/>
        </w:rPr>
        <w:t xml:space="preserve">MADDE </w:t>
      </w:r>
      <w:r>
        <w:rPr>
          <w:b/>
          <w:bCs/>
          <w:color w:val="000000"/>
        </w:rPr>
        <w:t>13</w:t>
      </w:r>
      <w:r w:rsidRPr="00BF4506">
        <w:rPr>
          <w:b/>
          <w:bCs/>
          <w:color w:val="000000"/>
        </w:rPr>
        <w:t>:</w:t>
      </w:r>
      <w:r w:rsidRPr="00BF4506">
        <w:rPr>
          <w:color w:val="000000"/>
        </w:rPr>
        <w:t>Felsefe Grubu derslerinde öğrencilerimizin okul kütüphanesi ve öğretmenlerde bulunan kaynaklardan faydalanmasını sağlanmasına karar verildi.</w:t>
      </w:r>
      <w:r w:rsidRPr="00BF4506">
        <w:rPr>
          <w:color w:val="000000"/>
        </w:rPr>
        <w:br/>
      </w:r>
    </w:p>
    <w:p w:rsidR="00056074" w:rsidRPr="00BF4506" w:rsidRDefault="00056074" w:rsidP="00056074">
      <w:pPr>
        <w:rPr>
          <w:b/>
          <w:bCs/>
          <w:color w:val="000000"/>
        </w:rPr>
      </w:pPr>
      <w:r w:rsidRPr="00BF4506">
        <w:rPr>
          <w:b/>
          <w:bCs/>
          <w:color w:val="000000"/>
        </w:rPr>
        <w:t xml:space="preserve">MADDE </w:t>
      </w:r>
      <w:r>
        <w:rPr>
          <w:b/>
          <w:bCs/>
          <w:color w:val="000000"/>
        </w:rPr>
        <w:t>14</w:t>
      </w:r>
      <w:r w:rsidRPr="00BF4506">
        <w:rPr>
          <w:b/>
          <w:bCs/>
          <w:color w:val="000000"/>
        </w:rPr>
        <w:t xml:space="preserve">: </w:t>
      </w:r>
      <w:r w:rsidRPr="00BF4506">
        <w:rPr>
          <w:color w:val="000000"/>
        </w:rPr>
        <w:t xml:space="preserve">Okulumuzda var olan </w:t>
      </w:r>
      <w:r w:rsidRPr="00BF4506">
        <w:rPr>
          <w:b/>
          <w:bCs/>
          <w:i/>
          <w:iCs/>
          <w:color w:val="000000"/>
        </w:rPr>
        <w:t>felsefe kulübü panosu</w:t>
      </w:r>
      <w:r w:rsidRPr="00BF4506">
        <w:rPr>
          <w:color w:val="000000"/>
        </w:rPr>
        <w:t>nda yapılacak çalışmalarda, öğrencilerin görev almalarının sağlanması, okulumuzda düzenlenecek olan bilgi yarışmalarında, belirli gün ve haftalarda öğrencilere aktif görevler verilmesi kararlaştırıldı.</w:t>
      </w:r>
      <w:r w:rsidRPr="00BF4506">
        <w:rPr>
          <w:color w:val="000000"/>
        </w:rPr>
        <w:br/>
      </w:r>
    </w:p>
    <w:p w:rsidR="00056074" w:rsidRPr="002D22A0" w:rsidRDefault="00056074" w:rsidP="00056074">
      <w:pPr>
        <w:rPr>
          <w:b/>
          <w:bCs/>
          <w:color w:val="000000"/>
        </w:rPr>
      </w:pPr>
      <w:r>
        <w:rPr>
          <w:b/>
          <w:bCs/>
          <w:color w:val="000000"/>
        </w:rPr>
        <w:t>MADDE 15</w:t>
      </w:r>
      <w:r w:rsidRPr="00BF4506">
        <w:rPr>
          <w:b/>
          <w:bCs/>
          <w:color w:val="000000"/>
        </w:rPr>
        <w:t xml:space="preserve">: </w:t>
      </w:r>
      <w:r w:rsidRPr="00BF4506">
        <w:rPr>
          <w:color w:val="000000"/>
        </w:rPr>
        <w:t>İşlenen konuların özelliğine göre: Biyoloji, Tarih, Matematik ve Din Kültürü ve Ahlak bilgisi zümre öğretmenleri ile işbirliği yapılacaktır.</w:t>
      </w:r>
    </w:p>
    <w:p w:rsidR="00056074" w:rsidRPr="00BF4506" w:rsidRDefault="00056074" w:rsidP="00056074">
      <w:pPr>
        <w:rPr>
          <w:b/>
          <w:bCs/>
          <w:color w:val="000000"/>
        </w:rPr>
      </w:pPr>
    </w:p>
    <w:p w:rsidR="00056074" w:rsidRPr="00BF4506" w:rsidRDefault="00056074" w:rsidP="00056074">
      <w:pPr>
        <w:rPr>
          <w:color w:val="000000"/>
        </w:rPr>
      </w:pPr>
      <w:r w:rsidRPr="00BF4506">
        <w:rPr>
          <w:b/>
          <w:bCs/>
          <w:color w:val="000000"/>
        </w:rPr>
        <w:t xml:space="preserve">MADDE </w:t>
      </w:r>
      <w:r>
        <w:rPr>
          <w:b/>
          <w:bCs/>
          <w:color w:val="000000"/>
        </w:rPr>
        <w:t>16</w:t>
      </w:r>
      <w:r w:rsidRPr="00BF4506">
        <w:rPr>
          <w:b/>
          <w:bCs/>
          <w:color w:val="000000"/>
        </w:rPr>
        <w:t xml:space="preserve">: </w:t>
      </w:r>
      <w:r w:rsidRPr="00BF4506">
        <w:rPr>
          <w:color w:val="000000"/>
        </w:rPr>
        <w:t>Felsefe Grubu derslerinde işlenecek konular öğrencilere bir ders öncesinden duyurularak öğrencilerin derse hazır gelmeleri sağlanacaktır. Ayrıca ÖSS testleri ile öğrenci hazırlıklarının teşvik edilmesine karar verilmiştir.</w:t>
      </w:r>
      <w:r w:rsidRPr="00BF4506">
        <w:rPr>
          <w:color w:val="000000"/>
        </w:rPr>
        <w:br/>
      </w:r>
    </w:p>
    <w:p w:rsidR="00056074" w:rsidRPr="00BF4506" w:rsidRDefault="00056074" w:rsidP="00056074">
      <w:pPr>
        <w:rPr>
          <w:color w:val="000000"/>
        </w:rPr>
      </w:pPr>
      <w:r w:rsidRPr="00BF4506">
        <w:rPr>
          <w:color w:val="000000"/>
        </w:rPr>
        <w:t xml:space="preserve">              </w:t>
      </w:r>
      <w:r>
        <w:rPr>
          <w:color w:val="000000"/>
        </w:rPr>
        <w:t>Felsefe Grubu Ö</w:t>
      </w:r>
      <w:r w:rsidRPr="00BF4506">
        <w:rPr>
          <w:color w:val="000000"/>
        </w:rPr>
        <w:t>ğretmeni ;</w:t>
      </w:r>
      <w:r w:rsidR="00394BA8" w:rsidRPr="00394BA8">
        <w:rPr>
          <w:color w:val="000000"/>
        </w:rPr>
        <w:t xml:space="preserve"> </w:t>
      </w:r>
      <w:r w:rsidR="00394BA8">
        <w:rPr>
          <w:color w:val="000000"/>
        </w:rPr>
        <w:t xml:space="preserve">ZİYA ÖZCAN </w:t>
      </w:r>
      <w:r w:rsidRPr="00BF4506">
        <w:rPr>
          <w:color w:val="000000"/>
        </w:rPr>
        <w:t xml:space="preserve"> bilindiği gibi önceki sistemde yani ÖSS’de 3 farklı puan türü vardı: Bunlar sözel, sayısal ve eşit ağırlık olmak üzere 3′e ayrılıyordu.2010′</w:t>
      </w:r>
      <w:proofErr w:type="gramStart"/>
      <w:r w:rsidRPr="00BF4506">
        <w:rPr>
          <w:color w:val="000000"/>
        </w:rPr>
        <w:t>dan</w:t>
      </w:r>
      <w:proofErr w:type="gramEnd"/>
      <w:r w:rsidRPr="00BF4506">
        <w:rPr>
          <w:color w:val="000000"/>
        </w:rPr>
        <w:t xml:space="preserve"> sonra her fakültenin kendi öğrenci profilini belirlemesini sağlamak amacıyla (bir fakülte biyoloji, bir başkası kimya puanına ağırlık vererek)  her fakülte kendi kriterlerine göre puan türünden öğrenci alacak. Yani önceki sistemde örneğin Türkiye’deki tüm tıp fakülteleri sayısal puanıyla öğrenci alırken, yeni sistemde ise her tıp fakültesi kendi puan türünü belirleyebilecek. Örneğin Çukurova Üniversitesi Tıp Fakültesi YGS11 Puanını tercih ederken Mersin Tıp Fakültesi YGS</w:t>
      </w:r>
      <w:r>
        <w:rPr>
          <w:color w:val="000000"/>
        </w:rPr>
        <w:t xml:space="preserve"> </w:t>
      </w:r>
      <w:r w:rsidRPr="00BF4506">
        <w:rPr>
          <w:color w:val="000000"/>
        </w:rPr>
        <w:t xml:space="preserve">9 Puanını tercih edebilecek. Bu sistem şu anda uygulanmakta olan KPSS’ ye çok </w:t>
      </w:r>
      <w:r>
        <w:rPr>
          <w:color w:val="000000"/>
        </w:rPr>
        <w:t xml:space="preserve">benzemektedir. 2012 </w:t>
      </w:r>
      <w:proofErr w:type="spellStart"/>
      <w:r>
        <w:rPr>
          <w:color w:val="000000"/>
        </w:rPr>
        <w:t>LYS</w:t>
      </w:r>
      <w:r w:rsidRPr="00BF4506">
        <w:rPr>
          <w:color w:val="000000"/>
        </w:rPr>
        <w:t>’de</w:t>
      </w:r>
      <w:proofErr w:type="spellEnd"/>
      <w:r w:rsidRPr="00BF4506">
        <w:rPr>
          <w:color w:val="000000"/>
        </w:rPr>
        <w:t xml:space="preserve"> uygulanacak olan çift sınavlı sistemde öğrencilerin üniversite seçimini daha </w:t>
      </w:r>
      <w:hyperlink r:id="rId5" w:history="1">
        <w:r w:rsidRPr="00BF4506">
          <w:rPr>
            <w:rStyle w:val="Kpr"/>
            <w:color w:val="000000"/>
          </w:rPr>
          <w:t>sağlık</w:t>
        </w:r>
      </w:hyperlink>
      <w:r w:rsidRPr="00BF4506">
        <w:rPr>
          <w:color w:val="000000"/>
        </w:rPr>
        <w:t>lı yapacağını, “Yeni getirilecek bu sistem çok sorulu ve çok puanlı bir sistem olacak. Öğrenci ilgi duyduğu ve başarılı olduğu alana yönelecek. En önemlisi öğrenci istemediği bir bölüme tercih etme zorunluluğunda olmayacak” şeklinde konuştu.</w:t>
      </w:r>
    </w:p>
    <w:p w:rsidR="00056074" w:rsidRPr="00BF4506" w:rsidRDefault="00056074" w:rsidP="00056074">
      <w:pPr>
        <w:ind w:firstLine="708"/>
        <w:rPr>
          <w:color w:val="000000"/>
        </w:rPr>
      </w:pPr>
      <w:r w:rsidRPr="00BF4506">
        <w:rPr>
          <w:iCs/>
          <w:color w:val="000000"/>
        </w:rPr>
        <w:t>Y</w:t>
      </w:r>
      <w:r w:rsidRPr="00BF4506">
        <w:rPr>
          <w:color w:val="000000"/>
        </w:rPr>
        <w:t>eni sistemde ise üniversitelerin hangi puan türünden öğrenci alacağını bileceğini, iki aşamalı ve 5 oturumlu yapılacak sınavda öğrencilerin de istediği ve başarılı olduğu bölümlere gireceğini bildirdi.</w:t>
      </w:r>
    </w:p>
    <w:p w:rsidR="00056074" w:rsidRPr="00BF4506" w:rsidRDefault="00056074" w:rsidP="00056074">
      <w:pPr>
        <w:rPr>
          <w:color w:val="000000"/>
        </w:rPr>
      </w:pPr>
      <w:r w:rsidRPr="00BF4506">
        <w:rPr>
          <w:color w:val="000000"/>
        </w:rPr>
        <w:t xml:space="preserve">“En önemlisi öğrenci istemediği bir bölüme girmeyecek. Böylece, her yıl binlerce öğrencinin bölüm değiştirmek için yeniden ÖSS’ye girmesi önlenecek” dedi. Nisandaki ilk sınavda başarılı olanlar ikinciye girecek. Bu ilk sınavda matematik, fen ve edebiyat gibi derslerden </w:t>
      </w:r>
      <w:r w:rsidRPr="00BF4506">
        <w:rPr>
          <w:color w:val="000000"/>
        </w:rPr>
        <w:lastRenderedPageBreak/>
        <w:t>sorular yöneltilecek, böylece öğrencinin bilgisi ölçülecek. Okudukları dersleri kapsayacak soruların biçimleri değiştirilmeyecek. 2. kısım da matematik, fen, edebiyat, sosyalden 4 oturum olacak. Bu oturumların her birine 1 gün ayrılacak. 4 günde tamamlanacak oturumların tarihi haziran ayının son 2 hafta sonu olacak. Yabancı dil sınavı içinse 6. bir oturum yapılacak.</w:t>
      </w:r>
    </w:p>
    <w:p w:rsidR="00056074" w:rsidRDefault="00056074" w:rsidP="00056074">
      <w:pPr>
        <w:rPr>
          <w:color w:val="000000"/>
        </w:rPr>
      </w:pPr>
    </w:p>
    <w:p w:rsidR="00056074" w:rsidRDefault="00056074" w:rsidP="00056074">
      <w:pPr>
        <w:rPr>
          <w:color w:val="000000"/>
        </w:rPr>
      </w:pPr>
      <w:r>
        <w:rPr>
          <w:b/>
          <w:bCs/>
          <w:color w:val="000000"/>
        </w:rPr>
        <w:t>MADDE 17</w:t>
      </w:r>
      <w:r w:rsidRPr="00BF4506">
        <w:rPr>
          <w:b/>
          <w:bCs/>
          <w:color w:val="000000"/>
        </w:rPr>
        <w:t>:</w:t>
      </w:r>
      <w:r w:rsidRPr="00BF4506">
        <w:rPr>
          <w:color w:val="000000"/>
        </w:rPr>
        <w:t xml:space="preserve"> Felsefe Grubu derslerinde ders özetleri hazırlanarak verilmesine, test tekniğinin örneklerle öğretileceği özetler oluşturulmasını, konular işlenirken her aşamada ÖSS’de çıkmış soruların işlenmesine, örnek sorular sorulmasına her üniteden sonra isteğe bağlı deneme amaçlı sınavlar yapılmasına veya tarama testleri uygulanmasına gerekli görülürse defter aldırılıp önemli yerlerin not tutturulabileceği kararlaştırıldı.</w:t>
      </w:r>
    </w:p>
    <w:p w:rsidR="00056074" w:rsidRPr="00F166F5" w:rsidRDefault="00056074" w:rsidP="00056074">
      <w:pPr>
        <w:rPr>
          <w:color w:val="000000"/>
        </w:rPr>
      </w:pPr>
    </w:p>
    <w:p w:rsidR="00056074" w:rsidRPr="00BF4506" w:rsidRDefault="00056074" w:rsidP="00056074">
      <w:pPr>
        <w:rPr>
          <w:color w:val="000000"/>
        </w:rPr>
      </w:pPr>
      <w:r>
        <w:rPr>
          <w:b/>
          <w:bCs/>
          <w:color w:val="000000"/>
        </w:rPr>
        <w:t>MADDE 18</w:t>
      </w:r>
      <w:r w:rsidRPr="00BF4506">
        <w:rPr>
          <w:b/>
          <w:bCs/>
          <w:color w:val="000000"/>
        </w:rPr>
        <w:t>:</w:t>
      </w:r>
      <w:r w:rsidRPr="00BF4506">
        <w:rPr>
          <w:color w:val="000000"/>
        </w:rPr>
        <w:t xml:space="preserve"> Öğrencilerin okul kütüphanesinde bulunan kaynaklardan yararlanmalarını sağlamaya, Felsefe Grubu dersleri için, ilgili araştırma kaynakları ve çeşitli ansiklopedilerden ne şekilde yararlanacakları açıklanarak faydalanmalarını sağlamaya karar verildi. </w:t>
      </w:r>
    </w:p>
    <w:p w:rsidR="00056074" w:rsidRPr="00BF4506" w:rsidRDefault="00056074" w:rsidP="00056074">
      <w:pPr>
        <w:rPr>
          <w:color w:val="000000"/>
        </w:rPr>
      </w:pPr>
      <w:r w:rsidRPr="00BF4506">
        <w:rPr>
          <w:color w:val="000000"/>
        </w:rPr>
        <w:t xml:space="preserve">           Felsefe Grubu </w:t>
      </w:r>
      <w:proofErr w:type="gramStart"/>
      <w:r w:rsidRPr="00BF4506">
        <w:rPr>
          <w:color w:val="000000"/>
        </w:rPr>
        <w:t xml:space="preserve">öğretmeni  </w:t>
      </w:r>
      <w:r w:rsidR="00394BA8">
        <w:rPr>
          <w:color w:val="000000"/>
        </w:rPr>
        <w:t>ZİYA</w:t>
      </w:r>
      <w:proofErr w:type="gramEnd"/>
      <w:r w:rsidR="00394BA8">
        <w:rPr>
          <w:color w:val="000000"/>
        </w:rPr>
        <w:t xml:space="preserve"> ÖZCAN</w:t>
      </w:r>
      <w:r w:rsidRPr="00BF4506">
        <w:rPr>
          <w:color w:val="000000"/>
        </w:rPr>
        <w:t xml:space="preserve">; "Kitap Okumanın Özendirilmesi ve Yaygınlaştırılması konulu 2000 - 18 </w:t>
      </w:r>
      <w:proofErr w:type="spellStart"/>
      <w:r w:rsidRPr="00BF4506">
        <w:rPr>
          <w:color w:val="000000"/>
        </w:rPr>
        <w:t>nolu</w:t>
      </w:r>
      <w:proofErr w:type="spellEnd"/>
      <w:r w:rsidRPr="00BF4506">
        <w:rPr>
          <w:color w:val="000000"/>
        </w:rPr>
        <w:t xml:space="preserve"> genelge" </w:t>
      </w:r>
      <w:proofErr w:type="spellStart"/>
      <w:r w:rsidRPr="00BF4506">
        <w:rPr>
          <w:color w:val="000000"/>
        </w:rPr>
        <w:t>yi</w:t>
      </w:r>
      <w:proofErr w:type="spellEnd"/>
      <w:r w:rsidRPr="00BF4506">
        <w:rPr>
          <w:color w:val="000000"/>
        </w:rPr>
        <w:t xml:space="preserve"> okudu. Tarih öğretmenleri olarak öğrencilerimize kitap okumayı derslerimizde özendirmemiz gerektiği, branşımızda öğrencilerimize okuma alışkanlığının kazandırılması konusunda yazılmış </w:t>
      </w:r>
      <w:proofErr w:type="gramStart"/>
      <w:r w:rsidRPr="00BF4506">
        <w:rPr>
          <w:color w:val="000000"/>
        </w:rPr>
        <w:t>bir çok</w:t>
      </w:r>
      <w:proofErr w:type="gramEnd"/>
      <w:r w:rsidRPr="00BF4506">
        <w:rPr>
          <w:color w:val="000000"/>
        </w:rPr>
        <w:t xml:space="preserve"> romanın olduğunu söyledi. </w:t>
      </w:r>
    </w:p>
    <w:p w:rsidR="00056074" w:rsidRPr="00BF4506" w:rsidRDefault="00056074" w:rsidP="00056074">
      <w:pPr>
        <w:ind w:firstLine="720"/>
        <w:rPr>
          <w:b/>
          <w:bCs/>
          <w:color w:val="000000"/>
        </w:rPr>
      </w:pPr>
      <w:r w:rsidRPr="00BF4506">
        <w:rPr>
          <w:color w:val="000000"/>
        </w:rPr>
        <w:t xml:space="preserve">Zümre Başkanı </w:t>
      </w:r>
      <w:r>
        <w:rPr>
          <w:color w:val="000000"/>
        </w:rPr>
        <w:t>HAYRİ TURGUT</w:t>
      </w:r>
      <w:r w:rsidRPr="00BF4506">
        <w:rPr>
          <w:color w:val="000000"/>
        </w:rPr>
        <w:t>; Her bir kitap okuyan öğrenciye kitap okumayı özendirmek ve alışkanlık haline getirmek için not ile öğrencinin teşvik edilmesinin iyi olacağını belirtti.</w:t>
      </w:r>
    </w:p>
    <w:p w:rsidR="00056074" w:rsidRPr="00BF4506" w:rsidRDefault="00056074" w:rsidP="00056074">
      <w:pPr>
        <w:rPr>
          <w:color w:val="000000"/>
        </w:rPr>
      </w:pPr>
    </w:p>
    <w:p w:rsidR="00056074" w:rsidRPr="00BF4506" w:rsidRDefault="00056074" w:rsidP="00056074">
      <w:pPr>
        <w:rPr>
          <w:color w:val="000000"/>
        </w:rPr>
      </w:pPr>
      <w:r>
        <w:rPr>
          <w:b/>
          <w:color w:val="000000"/>
        </w:rPr>
        <w:t>MADDE 19</w:t>
      </w:r>
      <w:r w:rsidRPr="00BF4506">
        <w:rPr>
          <w:b/>
          <w:color w:val="000000"/>
        </w:rPr>
        <w:t xml:space="preserve">: </w:t>
      </w:r>
      <w:r w:rsidRPr="00BF4506">
        <w:rPr>
          <w:color w:val="000000"/>
        </w:rPr>
        <w:t xml:space="preserve">Felsefe Grubu </w:t>
      </w:r>
      <w:r w:rsidRPr="00BF4506">
        <w:rPr>
          <w:bCs/>
          <w:color w:val="000000"/>
        </w:rPr>
        <w:t>dersleri</w:t>
      </w:r>
      <w:r w:rsidRPr="00BF4506">
        <w:rPr>
          <w:b/>
          <w:bCs/>
          <w:color w:val="000000"/>
        </w:rPr>
        <w:t xml:space="preserve"> </w:t>
      </w:r>
      <w:proofErr w:type="spellStart"/>
      <w:r w:rsidRPr="00BF4506">
        <w:rPr>
          <w:bCs/>
          <w:color w:val="000000"/>
        </w:rPr>
        <w:t>ünitelendirilmiş</w:t>
      </w:r>
      <w:proofErr w:type="spellEnd"/>
      <w:r w:rsidRPr="00BF4506">
        <w:rPr>
          <w:bCs/>
          <w:color w:val="000000"/>
        </w:rPr>
        <w:t xml:space="preserve"> yıllık ders planlarının felsefe grubu öğretmeni </w:t>
      </w:r>
      <w:r w:rsidR="00394BA8">
        <w:rPr>
          <w:color w:val="000000"/>
        </w:rPr>
        <w:t>ZİYA ÖZCAN</w:t>
      </w:r>
      <w:r w:rsidRPr="00BF4506">
        <w:rPr>
          <w:bCs/>
          <w:color w:val="000000"/>
        </w:rPr>
        <w:t xml:space="preserve"> tarafından yenilenen müfredata uygun olarak </w:t>
      </w:r>
      <w:r w:rsidRPr="00BF4506">
        <w:rPr>
          <w:color w:val="000000"/>
        </w:rPr>
        <w:t>yapılmasına karar verildi.</w:t>
      </w:r>
    </w:p>
    <w:p w:rsidR="00056074" w:rsidRPr="00BF4506" w:rsidRDefault="00056074" w:rsidP="00056074">
      <w:pPr>
        <w:rPr>
          <w:b/>
          <w:bCs/>
          <w:color w:val="000000"/>
        </w:rPr>
      </w:pPr>
      <w:r w:rsidRPr="00BF4506">
        <w:rPr>
          <w:color w:val="000000"/>
        </w:rPr>
        <w:br/>
      </w:r>
      <w:r>
        <w:rPr>
          <w:b/>
          <w:bCs/>
          <w:color w:val="000000"/>
        </w:rPr>
        <w:t>MADDE 20</w:t>
      </w:r>
      <w:r w:rsidRPr="00BF4506">
        <w:rPr>
          <w:b/>
          <w:bCs/>
          <w:color w:val="000000"/>
        </w:rPr>
        <w:t>:</w:t>
      </w:r>
      <w:r w:rsidRPr="00BF4506">
        <w:rPr>
          <w:color w:val="000000"/>
        </w:rPr>
        <w:t xml:space="preserve"> 2451 s.t.d.sinin 8.maddesi incelenerek ortalama yükseltme ve sorumluluk sınavlarının çok sorulu kısa cevaplı klasik yazılı sınav olarak yapılmasına karar verildi. 2451 s.t.d.sinin 10. maddesi incelenerek Felsefe Grubu dersleri ortalama yükseltme ve sorumluluk sınavları sınav komisyonu üyelerinin </w:t>
      </w:r>
      <w:r>
        <w:rPr>
          <w:color w:val="000000"/>
        </w:rPr>
        <w:t xml:space="preserve">HAYRİ TURGUT ve </w:t>
      </w:r>
      <w:r w:rsidR="00394BA8">
        <w:rPr>
          <w:color w:val="000000"/>
        </w:rPr>
        <w:t xml:space="preserve">ZİYA </w:t>
      </w:r>
      <w:proofErr w:type="spellStart"/>
      <w:r w:rsidR="00394BA8">
        <w:rPr>
          <w:color w:val="000000"/>
        </w:rPr>
        <w:t>ÖZCAN</w:t>
      </w:r>
      <w:r>
        <w:rPr>
          <w:bCs/>
          <w:color w:val="000000"/>
        </w:rPr>
        <w:t>’</w:t>
      </w:r>
      <w:r>
        <w:rPr>
          <w:color w:val="000000"/>
        </w:rPr>
        <w:t>dan</w:t>
      </w:r>
      <w:proofErr w:type="spellEnd"/>
      <w:r w:rsidRPr="00BF4506">
        <w:rPr>
          <w:color w:val="000000"/>
        </w:rPr>
        <w:t xml:space="preserve"> oluşmasına karar verildi.</w:t>
      </w:r>
      <w:r w:rsidRPr="00BF4506">
        <w:rPr>
          <w:color w:val="000000"/>
        </w:rPr>
        <w:br/>
      </w:r>
    </w:p>
    <w:p w:rsidR="00056074" w:rsidRPr="00BF4506" w:rsidRDefault="00056074" w:rsidP="00056074">
      <w:pPr>
        <w:rPr>
          <w:color w:val="000000"/>
        </w:rPr>
      </w:pPr>
      <w:r w:rsidRPr="00BF4506">
        <w:rPr>
          <w:b/>
          <w:bCs/>
          <w:color w:val="000000"/>
        </w:rPr>
        <w:t>MADDE 21:</w:t>
      </w:r>
      <w:r w:rsidRPr="00BF4506">
        <w:rPr>
          <w:color w:val="000000"/>
        </w:rPr>
        <w:t xml:space="preserve"> Zümre başkanı </w:t>
      </w:r>
      <w:r>
        <w:rPr>
          <w:color w:val="000000"/>
        </w:rPr>
        <w:t>HAYRİ TURGUT</w:t>
      </w:r>
      <w:r w:rsidRPr="00BF4506">
        <w:rPr>
          <w:color w:val="000000"/>
        </w:rPr>
        <w:t xml:space="preserve"> ikinci dönem zümre toplantısının </w:t>
      </w:r>
      <w:r>
        <w:rPr>
          <w:color w:val="000000"/>
        </w:rPr>
        <w:t>10</w:t>
      </w:r>
      <w:r w:rsidRPr="00BF4506">
        <w:rPr>
          <w:color w:val="000000"/>
        </w:rPr>
        <w:t xml:space="preserve"> Şubat 201</w:t>
      </w:r>
      <w:r>
        <w:rPr>
          <w:color w:val="000000"/>
        </w:rPr>
        <w:t>2 Cuma</w:t>
      </w:r>
      <w:r w:rsidRPr="00BF4506">
        <w:rPr>
          <w:color w:val="000000"/>
        </w:rPr>
        <w:t xml:space="preserve"> günü öğretmenler odasında yapılacağını duyurarak ve alınan kararların öğrencilerimize başarı getirmesini dileyerek toplantıyı sona erdirdi.</w:t>
      </w:r>
    </w:p>
    <w:p w:rsidR="00056074" w:rsidRPr="00BF4506" w:rsidRDefault="00056074" w:rsidP="00056074">
      <w:pPr>
        <w:rPr>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Default="00056074" w:rsidP="00056074">
      <w:pPr>
        <w:rPr>
          <w:b/>
          <w:color w:val="000000"/>
        </w:rPr>
      </w:pPr>
    </w:p>
    <w:p w:rsidR="00056074" w:rsidRPr="00BF4506" w:rsidRDefault="00056074" w:rsidP="00056074">
      <w:pPr>
        <w:rPr>
          <w:b/>
          <w:color w:val="000000"/>
        </w:rPr>
      </w:pPr>
      <w:proofErr w:type="gramStart"/>
      <w:r w:rsidRPr="00BF4506">
        <w:rPr>
          <w:b/>
          <w:color w:val="000000"/>
        </w:rPr>
        <w:lastRenderedPageBreak/>
        <w:t>Zümre Hazırlamada Yararlanılan Kaynaklar</w:t>
      </w:r>
      <w:r w:rsidRPr="00BF4506">
        <w:rPr>
          <w:color w:val="000000"/>
        </w:rPr>
        <w:br/>
        <w:t>•Anayasanın eğitim-öğretimle ilgili 42. maddesi</w:t>
      </w:r>
      <w:r w:rsidRPr="00BF4506">
        <w:rPr>
          <w:color w:val="000000"/>
        </w:rPr>
        <w:br/>
        <w:t>•1739 Sayılı Milli Eğitim Temel Kanunu</w:t>
      </w:r>
      <w:r w:rsidRPr="00BF4506">
        <w:rPr>
          <w:color w:val="000000"/>
        </w:rPr>
        <w:br/>
        <w:t>•İç Hizmet Yönetmeliği (2125, 2141 Sayılı Tebliğler Dergileri)</w:t>
      </w:r>
      <w:r w:rsidRPr="00BF4506">
        <w:rPr>
          <w:color w:val="000000"/>
        </w:rPr>
        <w:br/>
        <w:t>•Atatürk İlke ve İnkılâpları (2104, 2212, 2488, 2504 Sayılı Tebliğler Dergileri)</w:t>
      </w:r>
      <w:r w:rsidRPr="00BF4506">
        <w:rPr>
          <w:color w:val="000000"/>
        </w:rPr>
        <w:br/>
        <w:t xml:space="preserve">•Tarih 1-2 Dersleri (2146, 2364, 2378, 2538, 2602, 2610 Sayılı Tebliğler Dergileri) 03.06.2008 tarih ve 138 sayılı kararı ile yeni müfredat kabul edilmiştir </w:t>
      </w:r>
      <w:proofErr w:type="gramEnd"/>
    </w:p>
    <w:p w:rsidR="00056074" w:rsidRDefault="00056074" w:rsidP="00056074">
      <w:pPr>
        <w:rPr>
          <w:color w:val="000000"/>
        </w:rPr>
      </w:pPr>
      <w:r w:rsidRPr="00BF4506">
        <w:rPr>
          <w:color w:val="000000"/>
        </w:rPr>
        <w:t>•T.C. İnkılâp Tarihi ve Atatürkçülük (2128, 2488, 2538 Sayılı Tebliğler Dergileri)</w:t>
      </w:r>
      <w:r w:rsidRPr="00BF4506">
        <w:rPr>
          <w:color w:val="000000"/>
        </w:rPr>
        <w:br/>
        <w:t xml:space="preserve">•Lise 4 Çağdaş Türk Ve Dünya Tarihi 180 say. </w:t>
      </w:r>
      <w:proofErr w:type="gramStart"/>
      <w:r w:rsidRPr="00BF4506">
        <w:rPr>
          <w:color w:val="000000"/>
        </w:rPr>
        <w:t>04.09.2008 tarihli TTK kararı</w:t>
      </w:r>
      <w:r w:rsidRPr="00BF4506">
        <w:rPr>
          <w:color w:val="000000"/>
        </w:rPr>
        <w:br/>
        <w:t>•Ders Programları (MEB Yayınları 3. cilt)</w:t>
      </w:r>
      <w:r w:rsidRPr="00BF4506">
        <w:rPr>
          <w:color w:val="000000"/>
        </w:rPr>
        <w:br/>
        <w:t>•Yıllık ve günlük planlar (2089, 2551 2602 2610 Sayılı Tebliğler Dergileri)</w:t>
      </w:r>
      <w:r w:rsidRPr="00BF4506">
        <w:rPr>
          <w:color w:val="000000"/>
        </w:rPr>
        <w:br/>
        <w:t>•Ders araçları (2125 Sayılı Tebliğler Dergisi)</w:t>
      </w:r>
      <w:r w:rsidRPr="00BF4506">
        <w:rPr>
          <w:color w:val="000000"/>
        </w:rPr>
        <w:br/>
        <w:t>•Sınıf Geçme Yönetmeliği12/06/2008 tarihli 26904RG(2438 2592 2598 2609 Sayılı Tebliğler Dergisi)</w:t>
      </w:r>
      <w:r w:rsidRPr="00BF4506">
        <w:rPr>
          <w:color w:val="000000"/>
        </w:rPr>
        <w:br/>
        <w:t>•Disiplin Yönetmenliği ( 2426 2593 Sayılı Tebliğler Dergisi,19 Ocak 2007 Sayı: 26408 RG)</w:t>
      </w:r>
      <w:r w:rsidRPr="00BF4506">
        <w:rPr>
          <w:color w:val="000000"/>
        </w:rPr>
        <w:br/>
        <w:t>•Ermeni, Süryani, Pontus Konuları (2538, 2539 Sayılı Tebliğler Dergileri)</w:t>
      </w:r>
      <w:r w:rsidRPr="00BF4506">
        <w:rPr>
          <w:color w:val="000000"/>
        </w:rPr>
        <w:br/>
        <w:t>•Ders dışı eğitim faaliyetleri ve ödevler (2300, 2426 Sayılı Tebliğler Dergileri)</w:t>
      </w:r>
      <w:r w:rsidRPr="00BF4506">
        <w:rPr>
          <w:color w:val="000000"/>
        </w:rPr>
        <w:br/>
        <w:t>Yeni 2009 Milli Eğitim Bakanlığı Ortaöğretim Kurumları Yönetmeliği.</w:t>
      </w:r>
      <w:proofErr w:type="gramEnd"/>
    </w:p>
    <w:p w:rsidR="00056074" w:rsidRDefault="00056074" w:rsidP="00056074">
      <w:pPr>
        <w:pStyle w:val="GvdeMetni2"/>
        <w:rPr>
          <w:b w:val="0"/>
          <w:sz w:val="24"/>
          <w:szCs w:val="24"/>
        </w:rPr>
      </w:pPr>
      <w:r w:rsidRPr="00B52C49">
        <w:rPr>
          <w:rFonts w:ascii="Arial" w:hAnsi="Arial" w:cs="Arial"/>
          <w:b w:val="0"/>
        </w:rPr>
        <w:t xml:space="preserve">                                                   </w:t>
      </w:r>
      <w:r w:rsidRPr="00BF4506">
        <w:rPr>
          <w:color w:val="000000"/>
        </w:rPr>
        <w:t xml:space="preserve">                                                                                                         </w:t>
      </w:r>
      <w:r w:rsidRPr="00BF4506">
        <w:rPr>
          <w:color w:val="000000"/>
        </w:rPr>
        <w:br/>
      </w:r>
      <w:r>
        <w:rPr>
          <w:b w:val="0"/>
          <w:sz w:val="24"/>
          <w:szCs w:val="24"/>
        </w:rPr>
        <w:t xml:space="preserve"> </w:t>
      </w:r>
    </w:p>
    <w:p w:rsidR="00056074" w:rsidRDefault="00056074" w:rsidP="00056074">
      <w:pPr>
        <w:pStyle w:val="GvdeMetni2"/>
        <w:rPr>
          <w:b w:val="0"/>
          <w:sz w:val="24"/>
          <w:szCs w:val="24"/>
        </w:rPr>
      </w:pPr>
    </w:p>
    <w:p w:rsidR="00056074" w:rsidRDefault="00056074" w:rsidP="00056074">
      <w:pPr>
        <w:pStyle w:val="GvdeMetni2"/>
        <w:rPr>
          <w:b w:val="0"/>
          <w:sz w:val="24"/>
          <w:szCs w:val="24"/>
        </w:rPr>
      </w:pPr>
    </w:p>
    <w:p w:rsidR="00056074" w:rsidRDefault="00056074" w:rsidP="00056074">
      <w:pPr>
        <w:pStyle w:val="GvdeMetni2"/>
        <w:rPr>
          <w:b w:val="0"/>
          <w:sz w:val="24"/>
          <w:szCs w:val="24"/>
        </w:rPr>
      </w:pPr>
    </w:p>
    <w:p w:rsidR="00056074" w:rsidRDefault="00056074" w:rsidP="00056074">
      <w:pPr>
        <w:pStyle w:val="GvdeMetni2"/>
        <w:rPr>
          <w:b w:val="0"/>
          <w:sz w:val="24"/>
          <w:szCs w:val="24"/>
        </w:rPr>
      </w:pPr>
    </w:p>
    <w:p w:rsidR="00056074" w:rsidRDefault="00056074" w:rsidP="00056074">
      <w:pPr>
        <w:pStyle w:val="GvdeMetni2"/>
        <w:rPr>
          <w:b w:val="0"/>
          <w:sz w:val="24"/>
          <w:szCs w:val="24"/>
        </w:rPr>
      </w:pPr>
    </w:p>
    <w:p w:rsidR="00056074" w:rsidRDefault="00056074" w:rsidP="00056074">
      <w:pPr>
        <w:pStyle w:val="GvdeMetni2"/>
        <w:jc w:val="center"/>
        <w:rPr>
          <w:b w:val="0"/>
          <w:sz w:val="24"/>
          <w:szCs w:val="24"/>
        </w:rPr>
      </w:pPr>
      <w:r>
        <w:rPr>
          <w:b w:val="0"/>
          <w:sz w:val="24"/>
          <w:szCs w:val="24"/>
        </w:rPr>
        <w:t>HAYRİ TURGUT</w:t>
      </w:r>
      <w:r w:rsidRPr="001B0518">
        <w:rPr>
          <w:b w:val="0"/>
          <w:sz w:val="24"/>
          <w:szCs w:val="24"/>
        </w:rPr>
        <w:t xml:space="preserve">        </w:t>
      </w:r>
      <w:r>
        <w:rPr>
          <w:b w:val="0"/>
          <w:sz w:val="24"/>
          <w:szCs w:val="24"/>
        </w:rPr>
        <w:t xml:space="preserve">                              </w:t>
      </w:r>
      <w:r>
        <w:rPr>
          <w:b w:val="0"/>
          <w:sz w:val="24"/>
          <w:szCs w:val="24"/>
        </w:rPr>
        <w:tab/>
      </w:r>
      <w:r>
        <w:rPr>
          <w:b w:val="0"/>
          <w:sz w:val="24"/>
          <w:szCs w:val="24"/>
        </w:rPr>
        <w:tab/>
      </w:r>
      <w:r>
        <w:rPr>
          <w:b w:val="0"/>
          <w:sz w:val="24"/>
          <w:szCs w:val="24"/>
        </w:rPr>
        <w:tab/>
      </w:r>
      <w:r w:rsidR="00394BA8">
        <w:rPr>
          <w:b w:val="0"/>
          <w:sz w:val="24"/>
          <w:szCs w:val="24"/>
        </w:rPr>
        <w:t xml:space="preserve">                     ZİYA ÖZCAN</w:t>
      </w:r>
      <w:r>
        <w:rPr>
          <w:b w:val="0"/>
          <w:sz w:val="24"/>
          <w:szCs w:val="24"/>
        </w:rPr>
        <w:tab/>
        <w:t xml:space="preserve">    </w:t>
      </w:r>
    </w:p>
    <w:p w:rsidR="00056074" w:rsidRPr="001B0518" w:rsidRDefault="00394BA8" w:rsidP="00056074">
      <w:pPr>
        <w:pStyle w:val="GvdeMetni2"/>
        <w:ind w:left="-360"/>
        <w:jc w:val="center"/>
        <w:rPr>
          <w:b w:val="0"/>
          <w:sz w:val="24"/>
          <w:szCs w:val="24"/>
        </w:rPr>
      </w:pPr>
      <w:r>
        <w:rPr>
          <w:b w:val="0"/>
          <w:sz w:val="24"/>
          <w:szCs w:val="24"/>
        </w:rPr>
        <w:t xml:space="preserve">         Müdür yardımcısı</w:t>
      </w:r>
      <w:r w:rsidR="00056074" w:rsidRPr="001B0518">
        <w:rPr>
          <w:b w:val="0"/>
          <w:sz w:val="24"/>
          <w:szCs w:val="24"/>
        </w:rPr>
        <w:t xml:space="preserve">                                 </w:t>
      </w:r>
      <w:r w:rsidR="00056074">
        <w:rPr>
          <w:b w:val="0"/>
          <w:sz w:val="24"/>
          <w:szCs w:val="24"/>
        </w:rPr>
        <w:t xml:space="preserve">                                                    </w:t>
      </w:r>
      <w:r w:rsidR="00056074" w:rsidRPr="001B0518">
        <w:rPr>
          <w:b w:val="0"/>
          <w:sz w:val="24"/>
          <w:szCs w:val="24"/>
        </w:rPr>
        <w:t>Felsefe Öğretmeni</w:t>
      </w:r>
    </w:p>
    <w:p w:rsidR="00056074" w:rsidRPr="001B0518" w:rsidRDefault="00394BA8" w:rsidP="00056074">
      <w:pPr>
        <w:pStyle w:val="GvdeMetni2"/>
        <w:ind w:left="-360"/>
        <w:rPr>
          <w:b w:val="0"/>
          <w:sz w:val="24"/>
          <w:szCs w:val="24"/>
        </w:rPr>
      </w:pPr>
      <w:r>
        <w:rPr>
          <w:b w:val="0"/>
          <w:sz w:val="24"/>
          <w:szCs w:val="24"/>
        </w:rPr>
        <w:t xml:space="preserve">             </w:t>
      </w:r>
      <w:r w:rsidR="00056074">
        <w:rPr>
          <w:b w:val="0"/>
          <w:sz w:val="24"/>
          <w:szCs w:val="24"/>
        </w:rPr>
        <w:t xml:space="preserve"> Zümre Başkanı</w:t>
      </w:r>
      <w:r w:rsidR="00056074" w:rsidRPr="001B0518">
        <w:rPr>
          <w:b w:val="0"/>
          <w:sz w:val="24"/>
          <w:szCs w:val="24"/>
        </w:rPr>
        <w:t xml:space="preserve">                             </w:t>
      </w:r>
      <w:r w:rsidR="00056074">
        <w:rPr>
          <w:b w:val="0"/>
          <w:sz w:val="24"/>
          <w:szCs w:val="24"/>
        </w:rPr>
        <w:t xml:space="preserve">              </w:t>
      </w:r>
      <w:r w:rsidR="00056074" w:rsidRPr="001B0518">
        <w:rPr>
          <w:b w:val="0"/>
          <w:sz w:val="24"/>
          <w:szCs w:val="24"/>
        </w:rPr>
        <w:t xml:space="preserve">   </w:t>
      </w:r>
      <w:r w:rsidR="00056074">
        <w:rPr>
          <w:b w:val="0"/>
          <w:sz w:val="24"/>
          <w:szCs w:val="24"/>
        </w:rPr>
        <w:t xml:space="preserve">                                                     </w:t>
      </w:r>
      <w:r w:rsidR="00056074" w:rsidRPr="001B0518">
        <w:rPr>
          <w:b w:val="0"/>
          <w:sz w:val="24"/>
          <w:szCs w:val="24"/>
        </w:rPr>
        <w:t>Üye</w:t>
      </w:r>
    </w:p>
    <w:p w:rsidR="00056074" w:rsidRPr="001B0518" w:rsidRDefault="00056074" w:rsidP="00056074">
      <w:pPr>
        <w:pStyle w:val="GvdeMetni2"/>
        <w:jc w:val="center"/>
        <w:rPr>
          <w:b w:val="0"/>
          <w:sz w:val="24"/>
          <w:szCs w:val="24"/>
        </w:rPr>
      </w:pPr>
    </w:p>
    <w:p w:rsidR="00056074" w:rsidRPr="001B0518" w:rsidRDefault="00056074" w:rsidP="00056074">
      <w:pPr>
        <w:pStyle w:val="GvdeMetni2"/>
        <w:jc w:val="center"/>
        <w:rPr>
          <w:b w:val="0"/>
          <w:sz w:val="24"/>
          <w:szCs w:val="24"/>
        </w:rPr>
      </w:pPr>
    </w:p>
    <w:p w:rsidR="00056074" w:rsidRDefault="00056074" w:rsidP="00056074">
      <w:pPr>
        <w:pStyle w:val="GvdeMetni2"/>
        <w:jc w:val="center"/>
        <w:rPr>
          <w:b w:val="0"/>
          <w:sz w:val="24"/>
          <w:szCs w:val="24"/>
        </w:rPr>
      </w:pPr>
    </w:p>
    <w:p w:rsidR="00056074" w:rsidRDefault="00056074" w:rsidP="00056074">
      <w:pPr>
        <w:pStyle w:val="GvdeMetni2"/>
        <w:jc w:val="center"/>
        <w:rPr>
          <w:b w:val="0"/>
          <w:sz w:val="24"/>
          <w:szCs w:val="24"/>
        </w:rPr>
      </w:pPr>
    </w:p>
    <w:p w:rsidR="00056074" w:rsidRDefault="00056074" w:rsidP="00056074">
      <w:pPr>
        <w:pStyle w:val="GvdeMetni2"/>
        <w:jc w:val="center"/>
        <w:rPr>
          <w:b w:val="0"/>
          <w:sz w:val="24"/>
          <w:szCs w:val="24"/>
        </w:rPr>
      </w:pPr>
    </w:p>
    <w:p w:rsidR="00056074" w:rsidRPr="001B0518" w:rsidRDefault="00056074" w:rsidP="00056074">
      <w:pPr>
        <w:pStyle w:val="GvdeMetni2"/>
        <w:jc w:val="center"/>
        <w:rPr>
          <w:b w:val="0"/>
          <w:sz w:val="24"/>
          <w:szCs w:val="24"/>
        </w:rPr>
      </w:pPr>
    </w:p>
    <w:p w:rsidR="00056074" w:rsidRPr="001B0518" w:rsidRDefault="00394BA8" w:rsidP="00056074">
      <w:pPr>
        <w:pStyle w:val="GvdeMetni2"/>
        <w:jc w:val="center"/>
        <w:rPr>
          <w:b w:val="0"/>
          <w:sz w:val="24"/>
          <w:szCs w:val="24"/>
        </w:rPr>
      </w:pPr>
      <w:proofErr w:type="gramStart"/>
      <w:r>
        <w:rPr>
          <w:b w:val="0"/>
          <w:sz w:val="24"/>
          <w:szCs w:val="24"/>
        </w:rPr>
        <w:t>16/09/2012</w:t>
      </w:r>
      <w:proofErr w:type="gramEnd"/>
    </w:p>
    <w:p w:rsidR="00056074" w:rsidRPr="001B0518" w:rsidRDefault="00056074" w:rsidP="00056074">
      <w:pPr>
        <w:pStyle w:val="GvdeMetni2"/>
        <w:jc w:val="center"/>
        <w:rPr>
          <w:b w:val="0"/>
          <w:sz w:val="24"/>
          <w:szCs w:val="24"/>
        </w:rPr>
      </w:pPr>
      <w:r w:rsidRPr="001B0518">
        <w:rPr>
          <w:b w:val="0"/>
          <w:sz w:val="24"/>
          <w:szCs w:val="24"/>
        </w:rPr>
        <w:t>UYGUNDUR</w:t>
      </w:r>
    </w:p>
    <w:p w:rsidR="00056074" w:rsidRPr="001B0518" w:rsidRDefault="00394BA8" w:rsidP="00056074">
      <w:pPr>
        <w:pStyle w:val="GvdeMetni2"/>
        <w:jc w:val="center"/>
        <w:rPr>
          <w:b w:val="0"/>
          <w:sz w:val="24"/>
          <w:szCs w:val="24"/>
        </w:rPr>
      </w:pPr>
      <w:r>
        <w:rPr>
          <w:b w:val="0"/>
          <w:sz w:val="24"/>
          <w:szCs w:val="24"/>
        </w:rPr>
        <w:t>Hüseyin ATMACA</w:t>
      </w:r>
    </w:p>
    <w:p w:rsidR="00056074" w:rsidRPr="001B0518" w:rsidRDefault="00056074" w:rsidP="00056074">
      <w:pPr>
        <w:pStyle w:val="GvdeMetni2"/>
        <w:jc w:val="center"/>
        <w:rPr>
          <w:b w:val="0"/>
          <w:sz w:val="24"/>
          <w:szCs w:val="24"/>
        </w:rPr>
      </w:pPr>
      <w:r>
        <w:rPr>
          <w:b w:val="0"/>
          <w:sz w:val="24"/>
          <w:szCs w:val="24"/>
        </w:rPr>
        <w:t>Okul Müdürü</w:t>
      </w:r>
    </w:p>
    <w:p w:rsidR="00056074" w:rsidRPr="00B52C49" w:rsidRDefault="00056074" w:rsidP="00056074">
      <w:pPr>
        <w:pStyle w:val="GvdeMetni2"/>
        <w:jc w:val="center"/>
        <w:rPr>
          <w:rFonts w:ascii="Arial" w:hAnsi="Arial" w:cs="Arial"/>
          <w:sz w:val="24"/>
          <w:szCs w:val="24"/>
        </w:rPr>
      </w:pPr>
    </w:p>
    <w:p w:rsidR="00056074" w:rsidRDefault="00056074"/>
    <w:sectPr w:rsidR="00056074" w:rsidSect="00A57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Bold">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63E310"/>
    <w:multiLevelType w:val="hybridMultilevel"/>
    <w:tmpl w:val="74B737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12054"/>
    <w:multiLevelType w:val="hybridMultilevel"/>
    <w:tmpl w:val="FEF00092"/>
    <w:lvl w:ilvl="0" w:tplc="44E2E7D8">
      <w:start w:val="1"/>
      <w:numFmt w:val="low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
    <w:nsid w:val="0A4F2323"/>
    <w:multiLevelType w:val="hybridMultilevel"/>
    <w:tmpl w:val="013008B4"/>
    <w:lvl w:ilvl="0" w:tplc="75EC8146">
      <w:start w:val="4"/>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83277"/>
    <w:multiLevelType w:val="hybridMultilevel"/>
    <w:tmpl w:val="53960B9E"/>
    <w:lvl w:ilvl="0" w:tplc="BE60DB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BC1143"/>
    <w:multiLevelType w:val="hybridMultilevel"/>
    <w:tmpl w:val="17D0EE4C"/>
    <w:lvl w:ilvl="0" w:tplc="727C6A3C">
      <w:start w:val="1"/>
      <w:numFmt w:val="decimal"/>
      <w:lvlText w:val="%1."/>
      <w:lvlJc w:val="left"/>
      <w:pPr>
        <w:tabs>
          <w:tab w:val="num" w:pos="675"/>
        </w:tabs>
        <w:ind w:left="675" w:hanging="360"/>
      </w:pPr>
      <w:rPr>
        <w:rFont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5">
    <w:nsid w:val="188B3682"/>
    <w:multiLevelType w:val="hybridMultilevel"/>
    <w:tmpl w:val="3A1A4F08"/>
    <w:lvl w:ilvl="0" w:tplc="041F0017">
      <w:start w:val="1"/>
      <w:numFmt w:val="lowerLetter"/>
      <w:lvlText w:val="%1)"/>
      <w:lvlJc w:val="left"/>
      <w:pPr>
        <w:tabs>
          <w:tab w:val="num" w:pos="1440"/>
        </w:tabs>
        <w:ind w:left="1440" w:hanging="360"/>
      </w:pPr>
    </w:lvl>
    <w:lvl w:ilvl="1" w:tplc="041F000F">
      <w:start w:val="1"/>
      <w:numFmt w:val="decimal"/>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
    <w:nsid w:val="3F056AEA"/>
    <w:multiLevelType w:val="hybridMultilevel"/>
    <w:tmpl w:val="A642D4DC"/>
    <w:lvl w:ilvl="0" w:tplc="825A504C">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346186B"/>
    <w:multiLevelType w:val="hybridMultilevel"/>
    <w:tmpl w:val="A87C492C"/>
    <w:lvl w:ilvl="0" w:tplc="611E2A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F011AA"/>
    <w:multiLevelType w:val="hybridMultilevel"/>
    <w:tmpl w:val="31C2551E"/>
    <w:lvl w:ilvl="0" w:tplc="BDC016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D30FD0"/>
    <w:multiLevelType w:val="hybridMultilevel"/>
    <w:tmpl w:val="F69C536E"/>
    <w:lvl w:ilvl="0" w:tplc="58843A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2E08EE"/>
    <w:multiLevelType w:val="hybridMultilevel"/>
    <w:tmpl w:val="A8065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A6505BF"/>
    <w:multiLevelType w:val="hybridMultilevel"/>
    <w:tmpl w:val="57385F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E586DB4"/>
    <w:multiLevelType w:val="singleLevel"/>
    <w:tmpl w:val="D3DA0D20"/>
    <w:lvl w:ilvl="0">
      <w:start w:val="1"/>
      <w:numFmt w:val="decimal"/>
      <w:lvlText w:val="%1-"/>
      <w:lvlJc w:val="left"/>
      <w:pPr>
        <w:tabs>
          <w:tab w:val="num" w:pos="360"/>
        </w:tabs>
        <w:ind w:left="360" w:hanging="360"/>
      </w:pPr>
      <w:rPr>
        <w:rFonts w:hint="default"/>
      </w:rPr>
    </w:lvl>
  </w:abstractNum>
  <w:abstractNum w:abstractNumId="13">
    <w:nsid w:val="6EE04DFF"/>
    <w:multiLevelType w:val="hybridMultilevel"/>
    <w:tmpl w:val="AE903B08"/>
    <w:lvl w:ilvl="0" w:tplc="A81E3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8C6A98"/>
    <w:multiLevelType w:val="hybridMultilevel"/>
    <w:tmpl w:val="C064682A"/>
    <w:lvl w:ilvl="0" w:tplc="041F000F">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7"/>
  </w:num>
  <w:num w:numId="5">
    <w:abstractNumId w:val="0"/>
  </w:num>
  <w:num w:numId="6">
    <w:abstractNumId w:val="13"/>
  </w:num>
  <w:num w:numId="7">
    <w:abstractNumId w:val="9"/>
  </w:num>
  <w:num w:numId="8">
    <w:abstractNumId w:val="6"/>
  </w:num>
  <w:num w:numId="9">
    <w:abstractNumId w:val="5"/>
  </w:num>
  <w:num w:numId="10">
    <w:abstractNumId w:val="14"/>
  </w:num>
  <w:num w:numId="11">
    <w:abstractNumId w:val="11"/>
  </w:num>
  <w:num w:numId="12">
    <w:abstractNumId w:val="10"/>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6074"/>
    <w:rsid w:val="00056074"/>
    <w:rsid w:val="00394BA8"/>
    <w:rsid w:val="00A578F9"/>
    <w:rsid w:val="00E82F11"/>
    <w:rsid w:val="00E879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7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056074"/>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56074"/>
    <w:rPr>
      <w:rFonts w:ascii="Times New Roman" w:eastAsia="Times New Roman" w:hAnsi="Times New Roman" w:cs="Times New Roman"/>
      <w:b/>
      <w:bCs/>
      <w:sz w:val="24"/>
      <w:szCs w:val="24"/>
      <w:lang w:eastAsia="tr-TR"/>
    </w:rPr>
  </w:style>
  <w:style w:type="table" w:styleId="TabloKlavuzu">
    <w:name w:val="Table Grid"/>
    <w:basedOn w:val="NormalTablo"/>
    <w:rsid w:val="0005607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056074"/>
    <w:pPr>
      <w:spacing w:before="100" w:beforeAutospacing="1" w:after="100" w:afterAutospacing="1"/>
      <w:ind w:firstLine="600"/>
      <w:jc w:val="both"/>
    </w:pPr>
    <w:rPr>
      <w:rFonts w:ascii="Verdana" w:hAnsi="Verdana"/>
      <w:sz w:val="16"/>
      <w:szCs w:val="16"/>
    </w:rPr>
  </w:style>
  <w:style w:type="character" w:styleId="Gl">
    <w:name w:val="Strong"/>
    <w:qFormat/>
    <w:rsid w:val="00056074"/>
    <w:rPr>
      <w:b/>
      <w:bCs/>
    </w:rPr>
  </w:style>
  <w:style w:type="character" w:styleId="Vurgu">
    <w:name w:val="Emphasis"/>
    <w:qFormat/>
    <w:rsid w:val="00056074"/>
    <w:rPr>
      <w:i/>
      <w:iCs/>
    </w:rPr>
  </w:style>
  <w:style w:type="character" w:customStyle="1" w:styleId="paraf1">
    <w:name w:val="paraf1"/>
    <w:rsid w:val="00056074"/>
    <w:rPr>
      <w:rFonts w:ascii="Verdana" w:hAnsi="Verdana" w:hint="default"/>
      <w:sz w:val="16"/>
      <w:szCs w:val="16"/>
    </w:rPr>
  </w:style>
  <w:style w:type="paragraph" w:customStyle="1" w:styleId="Normal1">
    <w:name w:val="Normal+1"/>
    <w:basedOn w:val="Normal"/>
    <w:next w:val="Normal"/>
    <w:uiPriority w:val="99"/>
    <w:rsid w:val="00056074"/>
    <w:pPr>
      <w:autoSpaceDE w:val="0"/>
      <w:autoSpaceDN w:val="0"/>
      <w:adjustRightInd w:val="0"/>
    </w:pPr>
  </w:style>
  <w:style w:type="paragraph" w:customStyle="1" w:styleId="Default">
    <w:name w:val="Default"/>
    <w:rsid w:val="0005607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056074"/>
    <w:rPr>
      <w:color w:val="0000FF"/>
      <w:u w:val="single"/>
    </w:rPr>
  </w:style>
  <w:style w:type="paragraph" w:styleId="GvdeMetni2">
    <w:name w:val="Body Text 2"/>
    <w:basedOn w:val="Normal"/>
    <w:link w:val="GvdeMetni2Char"/>
    <w:rsid w:val="00056074"/>
    <w:rPr>
      <w:b/>
      <w:sz w:val="20"/>
      <w:szCs w:val="20"/>
    </w:rPr>
  </w:style>
  <w:style w:type="character" w:customStyle="1" w:styleId="GvdeMetni2Char">
    <w:name w:val="Gövde Metni 2 Char"/>
    <w:basedOn w:val="VarsaylanParagrafYazTipi"/>
    <w:link w:val="GvdeMetni2"/>
    <w:rsid w:val="00056074"/>
    <w:rPr>
      <w:rFonts w:ascii="Times New Roman" w:eastAsia="Times New Roman" w:hAnsi="Times New Roman" w:cs="Times New Roman"/>
      <w:b/>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nelsaglikbilgiler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6394</Words>
  <Characters>36452</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Felsefeacademisi.com</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Özcan</dc:creator>
  <cp:keywords/>
  <dc:description/>
  <cp:lastModifiedBy>Ziya Özcan</cp:lastModifiedBy>
  <cp:revision>4</cp:revision>
  <dcterms:created xsi:type="dcterms:W3CDTF">2012-01-27T18:33:00Z</dcterms:created>
  <dcterms:modified xsi:type="dcterms:W3CDTF">2012-01-28T09:30:00Z</dcterms:modified>
</cp:coreProperties>
</file>